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8462740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1" w:name="f82fad9e-4303-40e0-b615-d8bb07699b65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f11d21d1-8bec-4df3-85d2-f4d0bca3e7ae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МОАУ "</w:t>
      </w:r>
      <w:r>
        <w:rPr>
          <w:rFonts w:ascii="Times New Roman" w:hAnsi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/>
          <w:b/>
          <w:color w:val="000000"/>
          <w:sz w:val="28"/>
        </w:rPr>
        <w:t xml:space="preserve"> №8"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Завалишина Е.П.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от «28»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Шулюпина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от «[число]» 08  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</w:pPr>
      <w:r/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1184419)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«Литературное чтение»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8f40cabc-1e83-4907-ad8f-f4ef8375b8cd"/>
      <w:r>
        <w:rPr>
          <w:rFonts w:ascii="Times New Roman" w:hAnsi="Times New Roman"/>
          <w:b/>
          <w:color w:val="000000"/>
          <w:sz w:val="28"/>
          <w:lang w:val="ru-RU"/>
        </w:rPr>
        <w:t xml:space="preserve"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/>
      <w:bookmarkStart w:id="5" w:name="block-8462741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«ЛИТЕРАТУРНОЕ ЧТЕНИЕ»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</w:t>
      </w:r>
      <w:r>
        <w:rPr>
          <w:rFonts w:ascii="Times New Roman" w:hAnsi="Times New Roman"/>
          <w:color w:val="000000"/>
          <w:sz w:val="28"/>
          <w:lang w:val="ru-RU"/>
        </w:rPr>
        <w:t xml:space="preserve">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чтения, способов и приёмов работы с различными видами те</w:t>
      </w:r>
      <w:r>
        <w:rPr>
          <w:rFonts w:ascii="Times New Roman" w:hAnsi="Times New Roman"/>
          <w:color w:val="000000"/>
          <w:sz w:val="28"/>
          <w:lang w:val="ru-RU"/>
        </w:rPr>
        <w:t xml:space="preserve">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ПРЕДМЕТА «ЛИТЕРАТУРНОЕ ЧТЕНИЕ»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</w:t>
      </w:r>
      <w:r>
        <w:rPr>
          <w:rFonts w:ascii="Times New Roman" w:hAnsi="Times New Roman"/>
          <w:color w:val="000000"/>
          <w:sz w:val="28"/>
          <w:lang w:val="ru-RU"/>
        </w:rPr>
        <w:t xml:space="preserve">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цели изучения литературного чтения определяется решением следующих задач: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необходимого для продолжения образования уровня общего речевого развития;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решения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учебных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задач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общедидактические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«ЛИТЕРАТУРНОЕ ЧТЕНИЕ» В УЧЕБНОМ ПЛАНЕ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 «Литературное чтение» преемственен по отношению к предмету «Литература», который изучается в основной школе.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‌</w:t>
      </w:r>
      <w:bookmarkStart w:id="6" w:name="8184041c-500f-4898-8c17-3f7c192d7a9a"/>
      <w:r>
        <w:rPr>
          <w:rFonts w:ascii="Times New Roman" w:hAnsi="Times New Roman"/>
          <w:color w:val="000000"/>
          <w:sz w:val="28"/>
          <w:lang w:val="ru-RU"/>
        </w:rPr>
        <w:t xml:space="preserve">не менее 80 часов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‌ составляет вводный интегрированный учебный курс «Обучение грамоте»), во 2-4 классах по 136 часов (4 часа в неделю в каждом классе).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8462739"/>
      <w:r/>
      <w:bookmarkEnd w:id="5"/>
      <w:r>
        <w:rPr>
          <w:rFonts w:ascii="Calibri" w:hAnsi="Calibri"/>
          <w:b/>
          <w:color w:val="000000"/>
          <w:sz w:val="28"/>
          <w:lang w:val="ru-RU"/>
        </w:rPr>
        <w:t xml:space="preserve">СОДЕРЖАНИЕ УЧЕБНОГО ПРЕДМЕТА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1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Обучение грамоте</w:t>
      </w:r>
      <w:bookmarkStart w:id="8" w:name="_ftnref1"/>
      <w:r>
        <w:rPr>
          <w:rFonts w:ascii="Times New Roman" w:hAnsi="Times New Roman"/>
          <w:b/>
          <w:color w:val="0000ff"/>
          <w:sz w:val="24"/>
        </w:rPr>
        <w:fldChar w:fldCharType="begin"/>
      </w:r>
      <w:r>
        <w:rPr>
          <w:rFonts w:ascii="Times New Roman" w:hAnsi="Times New Roman"/>
          <w:b/>
          <w:color w:val="0000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00ff"/>
          <w:sz w:val="24"/>
        </w:rPr>
        <w:instrText xml:space="preserve">HYPERLINK</w:instrText>
      </w:r>
      <w:r>
        <w:rPr>
          <w:rFonts w:ascii="Times New Roman" w:hAnsi="Times New Roman"/>
          <w:b/>
          <w:color w:val="0000ff"/>
          <w:sz w:val="24"/>
          <w:lang w:val="ru-RU"/>
        </w:rPr>
        <w:instrText xml:space="preserve"> \</w:instrText>
      </w:r>
      <w:r>
        <w:rPr>
          <w:rFonts w:ascii="Times New Roman" w:hAnsi="Times New Roman"/>
          <w:b/>
          <w:color w:val="0000ff"/>
          <w:sz w:val="24"/>
        </w:rPr>
        <w:instrText xml:space="preserve">l</w:instrText>
      </w:r>
      <w:r>
        <w:rPr>
          <w:rFonts w:ascii="Times New Roman" w:hAnsi="Times New Roman"/>
          <w:b/>
          <w:color w:val="0000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00ff"/>
          <w:sz w:val="24"/>
        </w:rPr>
        <w:instrText xml:space="preserve">ftn</w:instrText>
      </w:r>
      <w:r>
        <w:rPr>
          <w:rFonts w:ascii="Times New Roman" w:hAnsi="Times New Roman"/>
          <w:b/>
          <w:color w:val="0000ff"/>
          <w:sz w:val="24"/>
          <w:lang w:val="ru-RU"/>
        </w:rPr>
        <w:instrText xml:space="preserve">1" \</w:instrText>
      </w:r>
      <w:r>
        <w:rPr>
          <w:rFonts w:ascii="Times New Roman" w:hAnsi="Times New Roman"/>
          <w:b/>
          <w:color w:val="0000ff"/>
          <w:sz w:val="24"/>
        </w:rPr>
        <w:instrText xml:space="preserve">h</w:instrText>
      </w:r>
      <w:r>
        <w:rPr>
          <w:rFonts w:ascii="Times New Roman" w:hAnsi="Times New Roman"/>
          <w:b/>
          <w:color w:val="0000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00ff"/>
          <w:sz w:val="24"/>
        </w:rPr>
        <w:fldChar w:fldCharType="separate"/>
      </w:r>
      <w:r>
        <w:rPr>
          <w:rFonts w:ascii="Times New Roman" w:hAnsi="Times New Roman"/>
          <w:b/>
          <w:color w:val="0000ff"/>
          <w:sz w:val="24"/>
          <w:lang w:val="ru-RU"/>
        </w:rPr>
        <w:t xml:space="preserve"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речи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Чтение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Слоговое чтение (ориентация на букву, обозначающую гласный звук). Плавное слоговое чтение и чтение целыми словами </w:t>
      </w:r>
      <w:r>
        <w:rPr>
          <w:rFonts w:ascii="Times New Roman" w:hAnsi="Times New Roman"/>
          <w:color w:val="000000"/>
          <w:sz w:val="28"/>
          <w:lang w:val="ru-RU"/>
        </w:rPr>
        <w:t xml:space="preserve">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СИСТЕМАТИЧЕСКИЙ КУРС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Сказка фольклорная (народная) и литературная (авторская).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</w:t>
      </w:r>
      <w:r>
        <w:rPr>
          <w:rFonts w:ascii="Times New Roman" w:hAnsi="Times New Roman"/>
          <w:color w:val="000000"/>
          <w:sz w:val="28"/>
          <w:lang w:val="ru-RU"/>
        </w:rPr>
        <w:t xml:space="preserve">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</w:t>
      </w:r>
      <w:r>
        <w:rPr>
          <w:rFonts w:ascii="Times New Roman" w:hAnsi="Times New Roman"/>
          <w:color w:val="000000"/>
          <w:sz w:val="28"/>
          <w:lang w:val="ru-RU"/>
        </w:rPr>
        <w:t xml:space="preserve">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r>
        <w:rPr>
          <w:rFonts w:ascii="Times New Roman" w:hAnsi="Times New Roman"/>
          <w:color w:val="000000"/>
          <w:sz w:val="28"/>
          <w:lang w:val="ru-RU"/>
        </w:rPr>
        <w:t xml:space="preserve">В.Г.Сутеева</w:t>
      </w:r>
      <w:r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192040c8-9be0-4bcc-9f47-45c543c4cd5f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выбору).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 xml:space="preserve">‌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детях и для детей.</w:t>
      </w:r>
      <w:r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r>
        <w:rPr>
          <w:rFonts w:ascii="Times New Roman" w:hAnsi="Times New Roman"/>
          <w:color w:val="000000"/>
          <w:sz w:val="28"/>
          <w:lang w:val="ru-RU"/>
        </w:rPr>
        <w:t xml:space="preserve">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«Худо тому, кто добра не делает никому», Л.Н. Толстой «Косточка», Е.А. Пермяк «Торопливый ножик»,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Барто «Я – лишний», Ю.И. Ермолаев «Лучший друг» ‌</w:t>
      </w:r>
      <w:bookmarkStart w:id="10" w:name="fea8cf03-c8e1-4ed3-94a3-40e6561a8359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выбору).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</w:t>
      </w:r>
      <w:r>
        <w:rPr>
          <w:rFonts w:ascii="Times New Roman" w:hAnsi="Times New Roman"/>
          <w:color w:val="000000"/>
          <w:sz w:val="28"/>
          <w:lang w:val="ru-RU"/>
        </w:rPr>
        <w:t xml:space="preserve">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</w:t>
      </w:r>
      <w:r>
        <w:rPr>
          <w:rFonts w:ascii="Times New Roman" w:hAnsi="Times New Roman"/>
          <w:color w:val="000000"/>
          <w:sz w:val="28"/>
          <w:lang w:val="ru-RU"/>
        </w:rPr>
        <w:t xml:space="preserve">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Устное народное творчество – малые фольклорные жанры</w:t>
      </w:r>
      <w:r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</w:t>
      </w:r>
      <w:r>
        <w:rPr>
          <w:rFonts w:ascii="Times New Roman" w:hAnsi="Times New Roman"/>
          <w:color w:val="000000"/>
          <w:sz w:val="28"/>
          <w:lang w:val="ru-RU"/>
        </w:rPr>
        <w:t xml:space="preserve">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загадки, пословицы.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братьях наших меньших</w:t>
      </w:r>
      <w:r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</w:t>
      </w:r>
      <w:r>
        <w:rPr>
          <w:rFonts w:ascii="Times New Roman" w:hAnsi="Times New Roman"/>
          <w:color w:val="000000"/>
          <w:sz w:val="28"/>
          <w:lang w:val="ru-RU"/>
        </w:rPr>
        <w:t xml:space="preserve">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Чарушин «Про Томку», М.М. Пришвин «Ёж», Н.И. Сладков «Лисица и Ёж» ‌</w:t>
      </w:r>
      <w:bookmarkStart w:id="11" w:name="fce98a40-ae0b-4d2c-875d-505cf2d5a21d"/>
      <w:r>
        <w:rPr>
          <w:rFonts w:ascii="Times New Roman" w:hAnsi="Times New Roman"/>
          <w:color w:val="000000"/>
          <w:sz w:val="28"/>
          <w:lang w:val="ru-RU"/>
        </w:rPr>
        <w:t xml:space="preserve">и другие.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маме.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12" w:name="a3da6f91-f80f-4d4a-8e62-998ba5c8e117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Барто «Мама», А.В. Митяев «За что я люблю маму» ‌</w:t>
      </w:r>
      <w:bookmarkStart w:id="13" w:name="e4e52ce4-82f6-450f-a8ef-39f9bea95300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выбору).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Фольклорные и авторские произведения о чудесах и фантазии (не менее трёх произведений).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</w:t>
      </w:r>
      <w:r>
        <w:rPr>
          <w:rFonts w:ascii="Times New Roman" w:hAnsi="Times New Roman"/>
          <w:color w:val="000000"/>
          <w:sz w:val="28"/>
          <w:lang w:val="ru-RU"/>
        </w:rPr>
        <w:t xml:space="preserve">Заходер</w:t>
      </w:r>
      <w:r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r>
        <w:rPr>
          <w:rFonts w:ascii="Times New Roman" w:hAnsi="Times New Roman"/>
          <w:color w:val="000000"/>
          <w:sz w:val="28"/>
          <w:lang w:val="ru-RU"/>
        </w:rPr>
        <w:t xml:space="preserve">Вообразилия</w:t>
      </w:r>
      <w:r>
        <w:rPr>
          <w:rFonts w:ascii="Times New Roman" w:hAnsi="Times New Roman"/>
          <w:color w:val="000000"/>
          <w:sz w:val="28"/>
          <w:lang w:val="ru-RU"/>
        </w:rPr>
        <w:t xml:space="preserve">», Ю.П. Мориц «Сто фантазий» 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bookmarkStart w:id="14" w:name="1276de16-2d11-43d3-bead-a64a93ae8cc5"/>
      <w:r>
        <w:rPr>
          <w:rFonts w:ascii="Times New Roman" w:hAnsi="Times New Roman"/>
          <w:color w:val="333333"/>
          <w:sz w:val="28"/>
          <w:lang w:val="ru-RU"/>
        </w:rPr>
        <w:t xml:space="preserve">и другие (по выбору).</w:t>
      </w:r>
      <w:bookmarkEnd w:id="14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Библиографическая культура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</w:t>
      </w:r>
      <w:r>
        <w:rPr>
          <w:rFonts w:ascii="Times New Roman" w:hAnsi="Times New Roman"/>
          <w:color w:val="000000"/>
          <w:sz w:val="28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фактическое содержание прочитанного или прослушанного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группировать произведения по жанрам (загадки, пословицы, сказки (фольклорная и литературная), стихотворение, рассказ);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настроению, которое оно вызывает.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текст произведения может быть представлен в иллюстрациях, различных видах зрительного искусства (фильм, спектакль и другие);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произведения, читать отрывки из текста, которые соответствуют иллюстрации.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наизусть стихотворения, соблюдать орфоэпические и пунктуационные нормы;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пересказывать (устно) содержание произведения с опорой на вопросы, рисунки, предложенный план;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своё настроение после слушания (чтения) стихотворений, сказок, рассказов.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случае необходимости обращаться за помощью к учителю;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помощью учителя оценивать свои успехи (трудности) в освоении читательской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желание работать в парах, небольших группах;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культуру взаимодействия, терпение, умение договариваться, ответственно выполнять свою часть работы.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 нашей Родине.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b176ee2-af43-40d4-a1ee-b090419c1179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 xml:space="preserve"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</w:t>
      </w:r>
      <w:r>
        <w:rPr>
          <w:rFonts w:ascii="Times New Roman" w:hAnsi="Times New Roman"/>
          <w:color w:val="000000"/>
          <w:sz w:val="28"/>
          <w:lang w:val="ru-RU"/>
        </w:rPr>
        <w:t xml:space="preserve">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33f36d8-58eb-4703-aa32-18eef51ef659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‌).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‌</w:t>
      </w:r>
      <w:bookmarkStart w:id="17" w:name="60d4b361-5c35-450d-9ed8-60410acf6db4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</w:t>
      </w:r>
      <w:r>
        <w:rPr>
          <w:rFonts w:ascii="Times New Roman" w:hAnsi="Times New Roman"/>
          <w:color w:val="000000"/>
          <w:sz w:val="28"/>
          <w:lang w:val="ru-RU"/>
        </w:rPr>
        <w:t xml:space="preserve">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</w:t>
      </w:r>
      <w:r>
        <w:rPr>
          <w:rFonts w:ascii="Times New Roman" w:hAnsi="Times New Roman"/>
          <w:color w:val="000000"/>
          <w:sz w:val="28"/>
          <w:lang w:val="ru-RU"/>
        </w:rPr>
        <w:t xml:space="preserve">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</w:t>
      </w:r>
      <w:r>
        <w:rPr>
          <w:rFonts w:ascii="Times New Roman" w:hAnsi="Times New Roman"/>
          <w:color w:val="000000"/>
          <w:sz w:val="28"/>
          <w:lang w:val="ru-RU"/>
        </w:rPr>
        <w:t xml:space="preserve">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</w:t>
      </w:r>
      <w:r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8" w:name="d90ce49e-f5c7-4bfc-ba4a-92feb4e54a52"/>
      <w:r>
        <w:rPr>
          <w:rFonts w:ascii="Times New Roman" w:hAnsi="Times New Roman"/>
          <w:color w:val="000000"/>
          <w:sz w:val="28"/>
          <w:lang w:val="ru-RU"/>
        </w:rPr>
        <w:t xml:space="preserve">(1-2 произведения) и другие.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‌</w:t>
      </w:r>
      <w:bookmarkStart w:id="19" w:name="a9441494-befb-474c-980d-17418cebb9a9"/>
      <w:r>
        <w:rPr>
          <w:rFonts w:ascii="Times New Roman" w:hAnsi="Times New Roman"/>
          <w:color w:val="000000"/>
          <w:sz w:val="28"/>
          <w:lang w:val="ru-RU"/>
        </w:rPr>
        <w:t xml:space="preserve">(по выбору, не менее пяти авторов)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>
        <w:rPr>
          <w:rFonts w:ascii="Times New Roman" w:hAnsi="Times New Roman"/>
          <w:color w:val="000000"/>
          <w:sz w:val="28"/>
          <w:lang w:val="ru-RU"/>
        </w:rPr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0" w:name="9e6d0f8b-b9cc-4a5a-96f8-fa217be0cdd9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Вивальди ‌</w:t>
      </w:r>
      <w:bookmarkStart w:id="21" w:name="e5c2f998-10e7-44fc-bdda-dfec1693f887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 xml:space="preserve">‌).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r>
        <w:rPr>
          <w:rFonts w:ascii="Times New Roman" w:hAnsi="Times New Roman"/>
          <w:color w:val="000000"/>
          <w:sz w:val="28"/>
          <w:lang w:val="ru-RU"/>
        </w:rPr>
        <w:t xml:space="preserve">Скребицкий</w:t>
      </w:r>
      <w:r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2d1b25dd-7e61-4fc3-9b40-52f6c7be69e0"/>
      <w:r>
        <w:rPr>
          <w:rFonts w:ascii="Times New Roman" w:hAnsi="Times New Roman"/>
          <w:color w:val="000000"/>
          <w:sz w:val="28"/>
          <w:lang w:val="ru-RU"/>
        </w:rPr>
        <w:t xml:space="preserve">и другие</w:t>
      </w:r>
      <w:bookmarkEnd w:id="22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 детях и дружбе</w:t>
      </w:r>
      <w:r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6412d18c-a4c6-4681-9757-e9608467f10d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 xml:space="preserve"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</w:t>
      </w:r>
      <w:r>
        <w:rPr>
          <w:rFonts w:ascii="Times New Roman" w:hAnsi="Times New Roman"/>
          <w:color w:val="000000"/>
          <w:sz w:val="28"/>
          <w:lang w:val="ru-RU"/>
        </w:rPr>
        <w:t xml:space="preserve">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24" w:name="6d735cba-503d-4ed1-a53f-5468e4a27f01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сказок.</w:t>
      </w:r>
      <w:r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</w:t>
      </w:r>
      <w:r>
        <w:rPr>
          <w:rFonts w:ascii="Times New Roman" w:hAnsi="Times New Roman"/>
          <w:color w:val="000000"/>
          <w:sz w:val="28"/>
          <w:lang w:val="ru-RU"/>
        </w:rPr>
        <w:t xml:space="preserve">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5" w:name="3f36f3cc-f68d-481c-9f68-8a09ab5407f1"/>
      <w:r>
        <w:rPr>
          <w:rFonts w:ascii="Times New Roman" w:hAnsi="Times New Roman"/>
          <w:color w:val="000000"/>
          <w:sz w:val="28"/>
          <w:lang w:val="ru-RU"/>
        </w:rPr>
        <w:t xml:space="preserve">и другие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 братьях наших меньших</w:t>
      </w:r>
      <w:r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</w:t>
      </w:r>
      <w:r>
        <w:rPr>
          <w:rFonts w:ascii="Times New Roman" w:hAnsi="Times New Roman"/>
          <w:color w:val="000000"/>
          <w:sz w:val="28"/>
          <w:lang w:val="ru-RU"/>
        </w:rPr>
        <w:t xml:space="preserve">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26" w:name="dd853ef0-68f9-4441-80c5-be39b469ea42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26"/>
      <w:r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>
        <w:rPr>
          <w:rFonts w:ascii="Times New Roman" w:hAnsi="Times New Roman"/>
          <w:color w:val="000000"/>
          <w:sz w:val="28"/>
          <w:lang w:val="ru-RU"/>
        </w:rPr>
        <w:t xml:space="preserve">этические понятия: отношение человека к животным (любовь и забота). Особенности басни как жанра литер</w:t>
      </w:r>
      <w:r>
        <w:rPr>
          <w:rFonts w:ascii="Times New Roman" w:hAnsi="Times New Roman"/>
          <w:color w:val="000000"/>
          <w:sz w:val="28"/>
          <w:lang w:val="ru-RU"/>
        </w:rPr>
        <w:t xml:space="preserve">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</w:t>
      </w:r>
      <w:r>
        <w:rPr>
          <w:rFonts w:ascii="Times New Roman" w:hAnsi="Times New Roman"/>
          <w:color w:val="000000"/>
          <w:sz w:val="28"/>
          <w:lang w:val="ru-RU"/>
        </w:rPr>
        <w:t xml:space="preserve">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27" w:name="305fc3fd-0d75-43c6-b5e8-b77dae865863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 наших близких, о семье</w:t>
      </w:r>
      <w:r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‌</w:t>
      </w:r>
      <w:bookmarkStart w:id="28" w:name="8497a925-adbe-4600-9382-168da4c3c80b"/>
      <w:r>
        <w:rPr>
          <w:rFonts w:ascii="Times New Roman" w:hAnsi="Times New Roman"/>
          <w:color w:val="000000"/>
          <w:sz w:val="28"/>
          <w:lang w:val="ru-RU"/>
        </w:rPr>
        <w:t xml:space="preserve">(по выбору)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 xml:space="preserve"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9" w:name="c4dddd01-51be-4cab-bffc-20489de7184c"/>
      <w:r>
        <w:rPr>
          <w:rFonts w:ascii="Times New Roman" w:hAnsi="Times New Roman"/>
          <w:color w:val="000000"/>
          <w:sz w:val="28"/>
          <w:lang w:val="ru-RU"/>
        </w:rPr>
        <w:t xml:space="preserve">и другое (по выбору)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Зарубежная литература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‌</w:t>
      </w:r>
      <w:bookmarkStart w:id="30" w:name="0c3ae019-4704-47be-8c05-88069337bebf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</w:t>
      </w:r>
      <w:bookmarkEnd w:id="30"/>
      <w:r>
        <w:rPr>
          <w:rFonts w:ascii="Times New Roman" w:hAnsi="Times New Roman"/>
          <w:color w:val="000000"/>
          <w:sz w:val="28"/>
          <w:lang w:val="ru-RU"/>
        </w:rPr>
        <w:t xml:space="preserve">‌: зарубежные писатели-сказочники (Ш. Перро, Х.-К. Андерсен ‌</w:t>
      </w:r>
      <w:bookmarkStart w:id="31" w:name="0e95da97-7b05-41cd-84b7-0db56826c5ee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31"/>
      <w:r>
        <w:rPr>
          <w:rFonts w:ascii="Times New Roman" w:hAnsi="Times New Roman"/>
          <w:color w:val="000000"/>
          <w:sz w:val="28"/>
          <w:lang w:val="ru-RU"/>
        </w:rPr>
        <w:t xml:space="preserve">‌). Ха</w:t>
      </w:r>
      <w:r>
        <w:rPr>
          <w:rFonts w:ascii="Times New Roman" w:hAnsi="Times New Roman"/>
          <w:color w:val="000000"/>
          <w:sz w:val="28"/>
          <w:lang w:val="ru-RU"/>
        </w:rPr>
        <w:t xml:space="preserve">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‌</w:t>
      </w:r>
      <w:bookmarkStart w:id="32" w:name="63220a7a-3056-4cb7-8b8f-8dfa3716a258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32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Библиографическая культура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во 2 к</w:t>
      </w:r>
      <w:r>
        <w:rPr>
          <w:rFonts w:ascii="Times New Roman" w:hAnsi="Times New Roman"/>
          <w:color w:val="000000"/>
          <w:sz w:val="28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 группировать различные произведения по теме (о Родине,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 родной природе, о детях, о животных, о семье, о чудесах и превращениях),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жанрам (произведения устного народного творчества, сказка (фольклорная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литературная), рассказ, басня, стихотворение);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сказки, рассказа, </w:t>
      </w:r>
      <w:r>
        <w:rPr>
          <w:rFonts w:ascii="Times New Roman" w:hAnsi="Times New Roman"/>
          <w:color w:val="000000"/>
          <w:sz w:val="28"/>
          <w:lang w:val="ru-RU"/>
        </w:rPr>
        <w:t xml:space="preserve">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иллюстрации с текстом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содержании книги, каталоге, выбирать книгу по автору, каталогу на основе рекомендованного списка;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информации, представленной в оглавлении, в иллюстрациях предполагать тему и содержание книги;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словарями для уточнения значения незнакомого слова.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заданную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тему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пересказывать подробно и выборочно прочитанное произведение;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описывать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устно</w:t>
      </w:r>
      <w:r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 xml:space="preserve">картины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природы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 загадки, рассказы, небольшие сказки;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инсценировках и драматизации отрывков из художественных произведений.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своё эмоциональное состояние, возникшее при прочтении (слушании)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удерживать в памяти последовательность событий прослушанного (прочитанного)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поставленной учебной задачи при чтении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слушании</w:t>
      </w:r>
      <w:r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 xml:space="preserve">произведения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(по образцу) выполнение поставленной учебной задачи.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себе партнёров по совместной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распределять работу, договариваться, приходить к общему решению, отвечать за общий результат работы.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3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 Родине и её истории.</w:t>
      </w:r>
      <w:r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</w:t>
      </w:r>
      <w:r>
        <w:rPr>
          <w:rFonts w:ascii="Times New Roman" w:hAnsi="Times New Roman"/>
          <w:color w:val="000000"/>
          <w:sz w:val="28"/>
          <w:lang w:val="ru-RU"/>
        </w:rPr>
        <w:t xml:space="preserve">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</w:t>
      </w:r>
      <w:r>
        <w:rPr>
          <w:rFonts w:ascii="Times New Roman" w:hAnsi="Times New Roman"/>
          <w:color w:val="000000"/>
          <w:sz w:val="28"/>
          <w:lang w:val="ru-RU"/>
        </w:rPr>
        <w:t xml:space="preserve">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33" w:name="96e70618-7a1d-4135-8fd3-a8d5b625e8a7"/>
      <w:r>
        <w:rPr>
          <w:rFonts w:ascii="Times New Roman" w:hAnsi="Times New Roman"/>
          <w:color w:val="000000"/>
          <w:sz w:val="28"/>
          <w:lang w:val="ru-RU"/>
        </w:rPr>
        <w:t xml:space="preserve">и другое (по выбору)</w:t>
      </w:r>
      <w:bookmarkEnd w:id="33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34" w:name="6dc3c912-0f6b-44b2-87fb-4fa8c0a8ddd8"/>
      <w:r>
        <w:rPr>
          <w:rFonts w:ascii="Times New Roman" w:hAnsi="Times New Roman"/>
          <w:color w:val="000000"/>
          <w:sz w:val="28"/>
          <w:lang w:val="ru-RU"/>
        </w:rPr>
        <w:t xml:space="preserve">и др.)</w:t>
      </w:r>
      <w:bookmarkEnd w:id="34"/>
      <w:r>
        <w:rPr>
          <w:rFonts w:ascii="Times New Roman" w:hAnsi="Times New Roman"/>
          <w:color w:val="000000"/>
          <w:sz w:val="28"/>
          <w:lang w:val="ru-RU"/>
        </w:rPr>
        <w:t xml:space="preserve">‌. Отражение в сказках народного быта и культуры. Составление плана сказки.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Круг чтения: народная песня.</w:t>
      </w:r>
      <w:r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</w:t>
      </w:r>
      <w:r>
        <w:rPr>
          <w:rFonts w:ascii="Times New Roman" w:hAnsi="Times New Roman"/>
          <w:color w:val="000000"/>
          <w:sz w:val="28"/>
          <w:lang w:val="ru-RU"/>
        </w:rPr>
        <w:t xml:space="preserve">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2d4a2950-b4e9-4f16-a8a6-487d5016001d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35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  <w:lang w:val="ru-RU"/>
        </w:rPr>
        <w:t xml:space="preserve">А. С. </w:t>
      </w:r>
      <w:r>
        <w:rPr>
          <w:rFonts w:ascii="Times New Roman" w:hAnsi="Times New Roman"/>
          <w:color w:val="000000"/>
          <w:sz w:val="28"/>
          <w:lang w:val="ru-RU"/>
        </w:rPr>
        <w:t xml:space="preserve">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</w:t>
      </w:r>
      <w:r>
        <w:rPr>
          <w:rFonts w:ascii="Times New Roman" w:hAnsi="Times New Roman"/>
          <w:color w:val="000000"/>
          <w:sz w:val="28"/>
          <w:lang w:val="ru-RU"/>
        </w:rPr>
        <w:t xml:space="preserve">Гвидоне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Салтановиче</w:t>
      </w:r>
      <w:r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6" w:name="80f00626-952e-41bd-9beb-6d0f5fe1ba6b"/>
      <w:r>
        <w:rPr>
          <w:rFonts w:ascii="Times New Roman" w:hAnsi="Times New Roman"/>
          <w:color w:val="000000"/>
          <w:sz w:val="28"/>
          <w:lang w:val="ru-RU"/>
        </w:rPr>
        <w:t xml:space="preserve">и другие по выбору)</w:t>
      </w:r>
      <w:bookmarkEnd w:id="36"/>
      <w:r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</w:t>
      </w:r>
      <w:r>
        <w:rPr>
          <w:rFonts w:ascii="Times New Roman" w:hAnsi="Times New Roman"/>
          <w:color w:val="000000"/>
          <w:sz w:val="28"/>
          <w:lang w:val="ru-RU"/>
        </w:rPr>
        <w:t xml:space="preserve">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</w:t>
      </w:r>
      <w:r>
        <w:rPr>
          <w:rFonts w:ascii="Times New Roman" w:hAnsi="Times New Roman"/>
          <w:color w:val="000000"/>
          <w:sz w:val="28"/>
          <w:lang w:val="ru-RU"/>
        </w:rPr>
        <w:t xml:space="preserve">Гвидоне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Салтановиче</w:t>
      </w:r>
      <w:r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царевне Лебеди», «В тот год осенняя погода…», «Опрятней модного паркета…» ‌</w:t>
      </w:r>
      <w:bookmarkStart w:id="37" w:name="db43cb12-75a1-43f5-b252-1995adfd2fff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37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8" w:name="99ba0051-1be8-4e8f-b0dd-a10143c31c81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</w:t>
      </w:r>
      <w:bookmarkEnd w:id="38"/>
      <w:r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‌</w:t>
      </w:r>
      <w:bookmarkStart w:id="39" w:name="738a01c7-d12e-4abb-aa19-15d8e09af024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39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Х–ХХ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‌</w:t>
      </w:r>
      <w:bookmarkStart w:id="40" w:name="a8556af8-9a03-49c3-b8c8-d0217dccd1c5"/>
      <w:r>
        <w:rPr>
          <w:rFonts w:ascii="Times New Roman" w:hAnsi="Times New Roman"/>
          <w:color w:val="000000"/>
          <w:sz w:val="28"/>
          <w:lang w:val="ru-RU"/>
        </w:rPr>
        <w:t xml:space="preserve">(не менее пяти авторов по выбору)</w:t>
      </w:r>
      <w:bookmarkEnd w:id="40"/>
      <w:r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Майкова, Н. А. Некрасова, А. А. Блока, И. А. Бунина, ‌</w:t>
      </w:r>
      <w:bookmarkStart w:id="41" w:name="236d15e5-7adb-4fc2-919e-678797fd1898"/>
      <w:r>
        <w:rPr>
          <w:rFonts w:ascii="Times New Roman" w:hAnsi="Times New Roman"/>
          <w:color w:val="000000"/>
          <w:sz w:val="28"/>
          <w:lang w:val="ru-RU"/>
        </w:rPr>
        <w:t xml:space="preserve">С. А. Есенина, А. П. Чехова, К. Г. Паустовского и др.</w:t>
      </w:r>
      <w:bookmarkEnd w:id="41"/>
      <w:r>
        <w:rPr>
          <w:rFonts w:ascii="Times New Roman" w:hAnsi="Times New Roman"/>
          <w:color w:val="000000"/>
          <w:sz w:val="28"/>
          <w:lang w:val="ru-RU"/>
        </w:rPr>
        <w:t xml:space="preserve">‌ Чувства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</w:t>
      </w:r>
      <w:r>
        <w:rPr>
          <w:rFonts w:ascii="Times New Roman" w:hAnsi="Times New Roman"/>
          <w:color w:val="000000"/>
          <w:sz w:val="28"/>
          <w:lang w:val="ru-RU"/>
        </w:rPr>
        <w:t xml:space="preserve">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r>
        <w:rPr>
          <w:rFonts w:ascii="Times New Roman" w:hAnsi="Times New Roman"/>
          <w:color w:val="000000"/>
          <w:sz w:val="28"/>
          <w:lang w:val="ru-RU"/>
        </w:rPr>
        <w:t xml:space="preserve">прищуря</w:t>
      </w:r>
      <w:r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b39133dd-5b08-4549-a5bd-8bf368254092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42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Л. Н. Толстого</w:t>
      </w:r>
      <w:r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‌</w:t>
      </w:r>
      <w:bookmarkStart w:id="43" w:name="1a0e8552-8319-44da-b4b7-9c067d7af546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 произведений)</w:t>
      </w:r>
      <w:bookmarkEnd w:id="43"/>
      <w:r>
        <w:rPr>
          <w:rFonts w:ascii="Times New Roman" w:hAnsi="Times New Roman"/>
          <w:color w:val="000000"/>
          <w:sz w:val="28"/>
          <w:lang w:val="ru-RU"/>
        </w:rPr>
        <w:t xml:space="preserve">‌. Рассказ как повествование: связь содержания с реальным событием. Структурные части произведения (композиция): начало, завязка дей</w:t>
      </w:r>
      <w:r>
        <w:rPr>
          <w:rFonts w:ascii="Times New Roman" w:hAnsi="Times New Roman"/>
          <w:color w:val="000000"/>
          <w:sz w:val="28"/>
          <w:lang w:val="ru-RU"/>
        </w:rPr>
        <w:t xml:space="preserve">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‌</w:t>
      </w:r>
      <w:bookmarkStart w:id="44" w:name="7bc5c68d-92f5-41d5-9535-d638ea476e3f"/>
      <w:r>
        <w:rPr>
          <w:rFonts w:ascii="Times New Roman" w:hAnsi="Times New Roman"/>
          <w:color w:val="000000"/>
          <w:sz w:val="28"/>
          <w:lang w:val="ru-RU"/>
        </w:rPr>
        <w:t xml:space="preserve">и другие</w:t>
      </w:r>
      <w:bookmarkEnd w:id="44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Литературная сказка.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5" w:name="14358877-86a6-40e2-9fb5-58334b8a6e9a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</w:t>
      </w:r>
      <w:bookmarkEnd w:id="45"/>
      <w:r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>
        <w:rPr>
          <w:rFonts w:ascii="Times New Roman" w:hAnsi="Times New Roman"/>
          <w:color w:val="000000"/>
          <w:sz w:val="28"/>
          <w:lang w:val="ru-RU"/>
        </w:rPr>
        <w:t xml:space="preserve">Соколова-Микитова ‌</w:t>
      </w:r>
      <w:bookmarkStart w:id="46" w:name="c6bf05b5-49bd-40a2-90b7-cfd41b2279a7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46"/>
      <w:r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Составление аннотации.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</w:t>
      </w:r>
      <w:r>
        <w:rPr>
          <w:rFonts w:ascii="Times New Roman" w:hAnsi="Times New Roman"/>
          <w:color w:val="000000"/>
          <w:sz w:val="28"/>
          <w:lang w:val="ru-RU"/>
        </w:rPr>
        <w:t xml:space="preserve">Листопадничек</w:t>
      </w:r>
      <w:r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r>
        <w:rPr>
          <w:rFonts w:ascii="Times New Roman" w:hAnsi="Times New Roman"/>
          <w:color w:val="000000"/>
          <w:sz w:val="28"/>
          <w:lang w:val="ru-RU"/>
        </w:rPr>
        <w:t xml:space="preserve">Евсейкой</w:t>
      </w:r>
      <w:r>
        <w:rPr>
          <w:rFonts w:ascii="Times New Roman" w:hAnsi="Times New Roman"/>
          <w:color w:val="000000"/>
          <w:sz w:val="28"/>
          <w:lang w:val="ru-RU"/>
        </w:rPr>
        <w:t xml:space="preserve">» ‌</w:t>
      </w:r>
      <w:bookmarkStart w:id="47" w:name="ea02cf5f-d5e4-4b30-812a-1b46ec679534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47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8" w:name="68f21dae-0b2e-4871-b761-be4991ec4878"/>
      <w:r>
        <w:rPr>
          <w:rFonts w:ascii="Times New Roman" w:hAnsi="Times New Roman"/>
          <w:color w:val="000000"/>
          <w:sz w:val="28"/>
          <w:lang w:val="ru-RU"/>
        </w:rPr>
        <w:t xml:space="preserve">и другое (по выбору)</w:t>
      </w:r>
      <w:bookmarkEnd w:id="48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детях</w:t>
      </w:r>
      <w:r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</w:t>
      </w:r>
      <w:r>
        <w:rPr>
          <w:rFonts w:ascii="Times New Roman" w:hAnsi="Times New Roman"/>
          <w:color w:val="000000"/>
          <w:sz w:val="28"/>
          <w:lang w:val="ru-RU"/>
        </w:rPr>
        <w:t xml:space="preserve">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7684134c-2d89-4058-b80b-6ad24d340e2c"/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по выбору двух-трёх авторов</w:t>
      </w:r>
      <w:bookmarkEnd w:id="49"/>
      <w:r>
        <w:rPr>
          <w:rFonts w:ascii="Times New Roman" w:hAnsi="Times New Roman"/>
          <w:color w:val="000000"/>
          <w:sz w:val="28"/>
          <w:lang w:val="ru-RU"/>
        </w:rPr>
        <w:t xml:space="preserve">‌). Основные события сюжета, отношение к ним героев произведения. Оценка нравственных качеств, проявляющихся в военное время.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‌</w:t>
      </w:r>
      <w:bookmarkStart w:id="50" w:name="e453ae69-7b50-49e1-850e-5455f39cac3b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50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Юмористические произведения.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1" w:name="db307144-10c3-47e0-8f79-b83f6461fd22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</w:t>
      </w:r>
      <w:bookmarkEnd w:id="51"/>
      <w:r>
        <w:rPr>
          <w:rFonts w:ascii="Times New Roman" w:hAnsi="Times New Roman"/>
          <w:color w:val="000000"/>
          <w:sz w:val="28"/>
          <w:lang w:val="ru-RU"/>
        </w:rPr>
        <w:t xml:space="preserve">‌: Н. Н. Носов, В.Ю. Драгунский, ‌</w:t>
      </w:r>
      <w:bookmarkStart w:id="52" w:name="cb0fcba1-b7c3-44d2-9bb6-c0a6c9168eca"/>
      <w:r>
        <w:rPr>
          <w:rFonts w:ascii="Times New Roman" w:hAnsi="Times New Roman"/>
          <w:color w:val="000000"/>
          <w:sz w:val="28"/>
          <w:lang w:val="ru-RU"/>
        </w:rPr>
        <w:t xml:space="preserve">М. М. Зощенко и др.</w:t>
      </w:r>
      <w:bookmarkEnd w:id="52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bfd2c4b6-8e45-47df-8299-90bb4d27aacd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53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Зарубежная литература.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4" w:name="3e21f5c4-1001-4583-8489-5f0ba36061b9"/>
      <w:r>
        <w:rPr>
          <w:rFonts w:ascii="Times New Roman" w:hAnsi="Times New Roman"/>
          <w:color w:val="000000"/>
          <w:sz w:val="28"/>
          <w:lang w:val="ru-RU"/>
        </w:rPr>
        <w:t xml:space="preserve">(произведения двух-трёх авторов по выбору):</w:t>
      </w:r>
      <w:bookmarkEnd w:id="54"/>
      <w:r>
        <w:rPr>
          <w:rFonts w:ascii="Times New Roman" w:hAnsi="Times New Roman"/>
          <w:color w:val="000000"/>
          <w:sz w:val="28"/>
          <w:lang w:val="ru-RU"/>
        </w:rPr>
        <w:t xml:space="preserve">‌ литературные сказки Ш. Перро, Х.-К. Андерсена, ‌</w:t>
      </w:r>
      <w:bookmarkStart w:id="55" w:name="f6f542f3-f6cf-4368-a418-eb5d19aa0b2b"/>
      <w:r>
        <w:rPr>
          <w:rFonts w:ascii="Times New Roman" w:hAnsi="Times New Roman"/>
          <w:color w:val="000000"/>
          <w:sz w:val="28"/>
          <w:lang w:val="ru-RU"/>
        </w:rPr>
        <w:t xml:space="preserve">Р. Киплинга.</w:t>
      </w:r>
      <w:bookmarkEnd w:id="55"/>
      <w:r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r>
        <w:rPr>
          <w:rFonts w:ascii="Times New Roman" w:hAnsi="Times New Roman"/>
          <w:color w:val="000000"/>
          <w:sz w:val="28"/>
          <w:lang w:val="ru-RU"/>
        </w:rPr>
        <w:t xml:space="preserve">Заходер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‌</w:t>
      </w:r>
      <w:bookmarkStart w:id="56" w:name="0e6b1fdc-e350-43b1-a03c-45387667d39d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56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доступные по восприятию и небольшие по объёму прозаические и стихотворные произведения (без отметочного оценивания);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сказочные и реалистические, лирические и эпические, народные и авторские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план текста, дополнять и восстанавливать нарушенную последовательность;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текст: находить описания в произведениях разных жанров (портрет, пейзаж, интерьер).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иллюстрация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color w:val="000000"/>
          <w:sz w:val="28"/>
        </w:rPr>
        <w:t xml:space="preserve">звуковую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музыкальное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произведение</w:t>
      </w:r>
      <w:r>
        <w:rPr>
          <w:rFonts w:ascii="Times New Roman" w:hAnsi="Times New Roman"/>
          <w:color w:val="000000"/>
          <w:sz w:val="28"/>
        </w:rPr>
        <w:t xml:space="preserve">);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книгу в библиотеке в соответствии с учебной задачей; составлять аннотацию.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текст с разными интонациями, передавая своё отношение к событиям, героям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 по основным событиям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пересказывать текст (подробно, выборочно, с изменением лица);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стихотворное произведение, создавая соответствующее настроение;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простые истории (сказки, рассказы) по аналогии.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восприятия текста на слух;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выполнять роли лидера, подчинённого, соблюдать равноправие и дружелюбие;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взаимопомощь, проявлять ответственность при выполнении своей части работы, оценивать свой вклад в общее дело.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4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 Родине, героические страницы истории.</w:t>
      </w:r>
      <w:r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7" w:name="e723ba6f-ad13-4eb9-88fb-092822236b1d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57"/>
      <w:r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>
        <w:rPr>
          <w:rFonts w:ascii="Times New Roman" w:hAnsi="Times New Roman"/>
          <w:color w:val="000000"/>
          <w:sz w:val="28"/>
          <w:lang w:val="ru-RU"/>
        </w:rPr>
        <w:t xml:space="preserve"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Круг чтения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8" w:name="127f14ef-247e-4055-acfd-bc40c4be0ca9"/>
      <w:r>
        <w:rPr>
          <w:rFonts w:ascii="Times New Roman" w:hAnsi="Times New Roman"/>
          <w:color w:val="000000"/>
          <w:sz w:val="28"/>
          <w:lang w:val="ru-RU"/>
        </w:rPr>
        <w:t xml:space="preserve">(1-2 рассказа военно-исторической тематики) и другие (по выбору).</w:t>
      </w:r>
      <w:bookmarkEnd w:id="58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</w:t>
      </w:r>
      <w:r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</w:t>
      </w:r>
      <w:r>
        <w:rPr>
          <w:rFonts w:ascii="Times New Roman" w:hAnsi="Times New Roman"/>
          <w:color w:val="000000"/>
          <w:sz w:val="28"/>
          <w:lang w:val="ru-RU"/>
        </w:rPr>
        <w:t xml:space="preserve">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Круг чтения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‌</w:t>
      </w:r>
      <w:bookmarkStart w:id="59" w:name="13ed692d-f68b-4ab7-9394-065d0e010e2b"/>
      <w:r>
        <w:rPr>
          <w:rFonts w:ascii="Times New Roman" w:hAnsi="Times New Roman"/>
          <w:color w:val="000000"/>
          <w:sz w:val="28"/>
          <w:lang w:val="ru-RU"/>
        </w:rPr>
        <w:t xml:space="preserve">(2-3 сказки по выбору)</w:t>
      </w:r>
      <w:bookmarkEnd w:id="59"/>
      <w:r>
        <w:rPr>
          <w:rFonts w:ascii="Times New Roman" w:hAnsi="Times New Roman"/>
          <w:color w:val="000000"/>
          <w:sz w:val="28"/>
          <w:lang w:val="ru-RU"/>
        </w:rPr>
        <w:t xml:space="preserve">‌, сказки народов России ‌</w:t>
      </w:r>
      <w:bookmarkStart w:id="60" w:name="88e382a1-4742-44f3-be40-3355538b7bf0"/>
      <w:r>
        <w:rPr>
          <w:rFonts w:ascii="Times New Roman" w:hAnsi="Times New Roman"/>
          <w:color w:val="000000"/>
          <w:sz w:val="28"/>
          <w:lang w:val="ru-RU"/>
        </w:rPr>
        <w:t xml:space="preserve">(2-3 сказки по выбору)</w:t>
      </w:r>
      <w:bookmarkEnd w:id="60"/>
      <w:r>
        <w:rPr>
          <w:rFonts w:ascii="Times New Roman" w:hAnsi="Times New Roman"/>
          <w:color w:val="000000"/>
          <w:sz w:val="28"/>
          <w:lang w:val="ru-RU"/>
        </w:rPr>
        <w:t xml:space="preserve">‌, былины из цикла об Илье Муромце, Алёше Поповиче, Добрыне Никитиче ‌</w:t>
      </w:r>
      <w:bookmarkStart w:id="61" w:name="65d9a5fc-cfbc-4c38-8800-4fae49f12f66"/>
      <w:r>
        <w:rPr>
          <w:rFonts w:ascii="Times New Roman" w:hAnsi="Times New Roman"/>
          <w:color w:val="000000"/>
          <w:sz w:val="28"/>
          <w:lang w:val="ru-RU"/>
        </w:rPr>
        <w:t xml:space="preserve">(1-2 по выбору)</w:t>
      </w:r>
      <w:bookmarkEnd w:id="61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</w:t>
      </w:r>
      <w:r>
        <w:rPr>
          <w:rFonts w:ascii="Times New Roman" w:hAnsi="Times New Roman"/>
          <w:color w:val="000000"/>
          <w:sz w:val="28"/>
          <w:lang w:val="ru-RU"/>
        </w:rPr>
        <w:t xml:space="preserve">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d4959437-1f52-4e04-ad5c-5e5962b220a9"/>
      <w:r>
        <w:rPr>
          <w:rFonts w:ascii="Times New Roman" w:hAnsi="Times New Roman"/>
          <w:color w:val="000000"/>
          <w:sz w:val="28"/>
          <w:lang w:val="ru-RU"/>
        </w:rPr>
        <w:t xml:space="preserve">и другие</w:t>
      </w:r>
      <w:bookmarkEnd w:id="62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r>
        <w:rPr>
          <w:rFonts w:ascii="Times New Roman" w:hAnsi="Times New Roman"/>
          <w:color w:val="000000"/>
          <w:sz w:val="28"/>
          <w:lang w:val="ru-RU"/>
        </w:rPr>
        <w:t xml:space="preserve">Хемницера</w:t>
      </w:r>
      <w:r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‌</w:t>
      </w:r>
      <w:bookmarkStart w:id="63" w:name="f6b74d8a-3a68-456b-9560-c1d56f3a7703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трёх)</w:t>
      </w:r>
      <w:bookmarkEnd w:id="63"/>
      <w:r>
        <w:rPr>
          <w:rFonts w:ascii="Times New Roman" w:hAnsi="Times New Roman"/>
          <w:color w:val="000000"/>
          <w:sz w:val="28"/>
          <w:lang w:val="ru-RU"/>
        </w:rPr>
        <w:t xml:space="preserve"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r>
        <w:rPr>
          <w:rFonts w:ascii="Times New Roman" w:hAnsi="Times New Roman"/>
          <w:color w:val="000000"/>
          <w:sz w:val="28"/>
          <w:lang w:val="ru-RU"/>
        </w:rPr>
        <w:t xml:space="preserve">Хемницер</w:t>
      </w:r>
      <w:r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4" w:name="fb9c6b46-90e6-44d3-98e5-d86df8a78f70"/>
      <w:r>
        <w:rPr>
          <w:rFonts w:ascii="Times New Roman" w:hAnsi="Times New Roman"/>
          <w:color w:val="000000"/>
          <w:sz w:val="28"/>
          <w:lang w:val="ru-RU"/>
        </w:rPr>
        <w:t xml:space="preserve">и другие</w:t>
      </w:r>
      <w:bookmarkEnd w:id="64"/>
      <w:r>
        <w:rPr>
          <w:rFonts w:ascii="Times New Roman" w:hAnsi="Times New Roman"/>
          <w:color w:val="000000"/>
          <w:sz w:val="28"/>
          <w:lang w:val="ru-RU"/>
        </w:rPr>
        <w:t xml:space="preserve">‌.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М. Ю. Лермонтова</w:t>
      </w:r>
      <w:r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‌</w:t>
      </w:r>
      <w:bookmarkStart w:id="65" w:name="8753b9aa-1497-4d8a-9925-78a7378ffdc6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трёх)</w:t>
      </w:r>
      <w:bookmarkEnd w:id="65"/>
      <w:r>
        <w:rPr>
          <w:rFonts w:ascii="Times New Roman" w:hAnsi="Times New Roman"/>
          <w:color w:val="000000"/>
          <w:sz w:val="28"/>
          <w:lang w:val="ru-RU"/>
        </w:rPr>
        <w:t xml:space="preserve"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‌</w:t>
      </w:r>
      <w:bookmarkStart w:id="66" w:name="a3acb784-465c-47f9-a1a9-55fd03aefdd7"/>
      <w:r>
        <w:rPr>
          <w:rFonts w:ascii="Times New Roman" w:hAnsi="Times New Roman"/>
          <w:color w:val="000000"/>
          <w:sz w:val="28"/>
          <w:lang w:val="ru-RU"/>
        </w:rPr>
        <w:t xml:space="preserve">и другие</w:t>
      </w:r>
      <w:bookmarkEnd w:id="66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Литературная сказка.</w:t>
      </w:r>
      <w:r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7" w:name="c485f24c-ccf6-4a4b-a332-12b0e9bda1ee"/>
      <w:r>
        <w:rPr>
          <w:rFonts w:ascii="Times New Roman" w:hAnsi="Times New Roman"/>
          <w:color w:val="000000"/>
          <w:sz w:val="28"/>
          <w:lang w:val="ru-RU"/>
        </w:rPr>
        <w:t xml:space="preserve">(две-три по выбору)</w:t>
      </w:r>
      <w:bookmarkEnd w:id="67"/>
      <w:r>
        <w:rPr>
          <w:rFonts w:ascii="Times New Roman" w:hAnsi="Times New Roman"/>
          <w:color w:val="000000"/>
          <w:sz w:val="28"/>
          <w:lang w:val="ru-RU"/>
        </w:rPr>
        <w:t xml:space="preserve">‌. Герои литературных сказок (произведения П. П. Ершова, П. П. Бажова, С. Т. Аксакова, С. Я. Маршака ‌</w:t>
      </w:r>
      <w:bookmarkStart w:id="68" w:name="b696e61f-1fed-496e-b40a-891403c8acb0"/>
      <w:r>
        <w:rPr>
          <w:rFonts w:ascii="Times New Roman" w:hAnsi="Times New Roman"/>
          <w:color w:val="000000"/>
          <w:sz w:val="28"/>
          <w:lang w:val="ru-RU"/>
        </w:rPr>
        <w:t xml:space="preserve">и др.</w:t>
      </w:r>
      <w:bookmarkEnd w:id="68"/>
      <w:r>
        <w:rPr>
          <w:rFonts w:ascii="Times New Roman" w:hAnsi="Times New Roman"/>
          <w:color w:val="000000"/>
          <w:sz w:val="28"/>
          <w:lang w:val="ru-RU"/>
        </w:rPr>
        <w:t xml:space="preserve">‌). Связь литературной сказки с фольклорной: народная речь – особенность авторской сказки. Иллюстрации в сказке: назначение, особенности.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bf3989dc-2faf-4749-85de-63cc4f5b6c7f"/>
      <w:r>
        <w:rPr>
          <w:rFonts w:ascii="Times New Roman" w:hAnsi="Times New Roman"/>
          <w:color w:val="000000"/>
          <w:sz w:val="28"/>
          <w:lang w:val="ru-RU"/>
        </w:rPr>
        <w:t xml:space="preserve">и другие</w:t>
      </w:r>
      <w:bookmarkEnd w:id="69"/>
      <w:r>
        <w:rPr>
          <w:rFonts w:ascii="Times New Roman" w:hAnsi="Times New Roman"/>
          <w:color w:val="000000"/>
          <w:sz w:val="28"/>
          <w:lang w:val="ru-RU"/>
        </w:rPr>
        <w:t xml:space="preserve">‌.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Х– ХХ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0" w:name="05556173-ef49-42c0-b650-76e818c52f73"/>
      <w:r>
        <w:rPr>
          <w:rFonts w:ascii="Times New Roman" w:hAnsi="Times New Roman"/>
          <w:color w:val="000000"/>
          <w:sz w:val="28"/>
          <w:lang w:val="ru-RU"/>
        </w:rPr>
        <w:t xml:space="preserve">(не менее пяти авторов по выбору)</w:t>
      </w:r>
      <w:bookmarkEnd w:id="70"/>
      <w:r>
        <w:rPr>
          <w:rFonts w:ascii="Times New Roman" w:hAnsi="Times New Roman"/>
          <w:color w:val="000000"/>
          <w:sz w:val="28"/>
          <w:lang w:val="ru-RU"/>
        </w:rPr>
        <w:t xml:space="preserve">‌: В. А. Жуковский, И.С. Никитин, Е. А. Баратынский, Ф. И. Тютчев, А. А. Фет, ‌</w:t>
      </w:r>
      <w:bookmarkStart w:id="71" w:name="10df2cc6-7eaf-452a-be27-c403590473e7"/>
      <w:r>
        <w:rPr>
          <w:rFonts w:ascii="Times New Roman" w:hAnsi="Times New Roman"/>
          <w:color w:val="000000"/>
          <w:sz w:val="28"/>
          <w:lang w:val="ru-RU"/>
        </w:rPr>
        <w:t xml:space="preserve">Н. А. Некрасов, И. А. Бунин, А. А. Блок, К. Д. Бальмонт и др.</w:t>
      </w:r>
      <w:bookmarkEnd w:id="71"/>
      <w:r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>
        <w:rPr>
          <w:rFonts w:ascii="Times New Roman" w:hAnsi="Times New Roman"/>
          <w:color w:val="000000"/>
          <w:sz w:val="28"/>
          <w:lang w:val="ru-RU"/>
        </w:rPr>
        <w:t xml:space="preserve">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bookmarkStart w:id="72" w:name="81524b2d-8972-479d-bbde-dc24af398f71"/>
      <w:r>
        <w:rPr>
          <w:rFonts w:ascii="Times New Roman" w:hAnsi="Times New Roman"/>
          <w:color w:val="333333"/>
          <w:sz w:val="28"/>
          <w:lang w:val="ru-RU"/>
        </w:rPr>
        <w:t xml:space="preserve">и другие (по выбору).</w:t>
      </w:r>
      <w:bookmarkEnd w:id="72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Л. Н. Толстого</w:t>
      </w:r>
      <w:r>
        <w:rPr>
          <w:rFonts w:ascii="Times New Roman" w:hAnsi="Times New Roman"/>
          <w:color w:val="000000"/>
          <w:sz w:val="28"/>
          <w:lang w:val="ru-RU"/>
        </w:rPr>
        <w:t xml:space="preserve">. Круг чтения ‌</w:t>
      </w:r>
      <w:bookmarkStart w:id="73" w:name="8bd46c4b-5995-4a73-9b20-d9c86c3c5312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 произведений)</w:t>
      </w:r>
      <w:bookmarkEnd w:id="73"/>
      <w:r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‌</w:t>
      </w:r>
      <w:bookmarkStart w:id="74" w:name="7dfac43d-95d1-4f1a-9ef0-dd2e363e5574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74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животных и родной природе.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5" w:name="6b7a4d8f-0c10-4499-8b29-96f966374409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 авторов)</w:t>
      </w:r>
      <w:bookmarkEnd w:id="75"/>
      <w:r>
        <w:rPr>
          <w:rFonts w:ascii="Times New Roman" w:hAnsi="Times New Roman"/>
          <w:color w:val="000000"/>
          <w:sz w:val="28"/>
          <w:lang w:val="ru-RU"/>
        </w:rPr>
        <w:t xml:space="preserve">‌: на примере произведений В. П. Астафьева, М. М. Пришвина, С.А. Есенина, ‌</w:t>
      </w:r>
      <w:bookmarkStart w:id="76" w:name="2404cae9-2aea-4be9-9c14-d1f2464ae947"/>
      <w:r>
        <w:rPr>
          <w:rFonts w:ascii="Times New Roman" w:hAnsi="Times New Roman"/>
          <w:color w:val="000000"/>
          <w:sz w:val="28"/>
          <w:lang w:val="ru-RU"/>
        </w:rPr>
        <w:t xml:space="preserve">А. И. Куприна, К. Г. Паустовского, Ю. И. Коваля и др.</w:t>
      </w:r>
      <w:bookmarkEnd w:id="76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</w:t>
      </w:r>
      <w:r>
        <w:rPr>
          <w:rFonts w:ascii="Times New Roman" w:hAnsi="Times New Roman"/>
          <w:color w:val="000000"/>
          <w:sz w:val="28"/>
          <w:lang w:val="ru-RU"/>
        </w:rPr>
        <w:t xml:space="preserve">Капалуха</w:t>
      </w:r>
      <w:r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bookmarkStart w:id="77" w:name="32f573be-918d-43d1-9ae6-41e22d8f0125"/>
      <w:r>
        <w:rPr>
          <w:rFonts w:ascii="Times New Roman" w:hAnsi="Times New Roman"/>
          <w:color w:val="333333"/>
          <w:sz w:val="28"/>
          <w:lang w:val="ru-RU"/>
        </w:rPr>
        <w:t xml:space="preserve">и другие (по выбору).</w:t>
      </w:r>
      <w:bookmarkEnd w:id="77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детях</w:t>
      </w:r>
      <w:r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‌</w:t>
      </w:r>
      <w:bookmarkStart w:id="78" w:name="af055e7a-930d-4d71-860c-0ef134e8808b"/>
      <w:r>
        <w:rPr>
          <w:rFonts w:ascii="Times New Roman" w:hAnsi="Times New Roman"/>
          <w:color w:val="000000"/>
          <w:sz w:val="28"/>
          <w:lang w:val="ru-RU"/>
        </w:rPr>
        <w:t xml:space="preserve">(на примере произведений не менее трёх авторов)</w:t>
      </w:r>
      <w:bookmarkEnd w:id="78"/>
      <w:r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r>
        <w:rPr>
          <w:rFonts w:ascii="Times New Roman" w:hAnsi="Times New Roman"/>
          <w:color w:val="000000"/>
          <w:sz w:val="28"/>
          <w:lang w:val="ru-RU"/>
        </w:rPr>
        <w:t xml:space="preserve">К.Г.Паустовский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, ‌</w:t>
      </w:r>
      <w:bookmarkStart w:id="79" w:name="7725f3ac-90cc-4ff9-a933-5f2500765865"/>
      <w:r>
        <w:rPr>
          <w:rFonts w:ascii="Times New Roman" w:hAnsi="Times New Roman"/>
          <w:color w:val="000000"/>
          <w:sz w:val="28"/>
          <w:lang w:val="ru-RU"/>
        </w:rPr>
        <w:t xml:space="preserve">Б. С. Житкова, В. В. Крапивина и др.</w:t>
      </w:r>
      <w:bookmarkEnd w:id="79"/>
      <w:r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0" w:name="b11b7b7c-b734-4b90-8e59-61db21edb4cb"/>
      <w:r>
        <w:rPr>
          <w:rFonts w:ascii="Times New Roman" w:hAnsi="Times New Roman"/>
          <w:color w:val="000000"/>
          <w:sz w:val="28"/>
          <w:lang w:val="ru-RU"/>
        </w:rPr>
        <w:t xml:space="preserve">(1-2 рассказа из цикла)</w:t>
      </w:r>
      <w:bookmarkEnd w:id="80"/>
      <w:r>
        <w:rPr>
          <w:rFonts w:ascii="Times New Roman" w:hAnsi="Times New Roman"/>
          <w:color w:val="000000"/>
          <w:sz w:val="28"/>
          <w:lang w:val="ru-RU"/>
        </w:rPr>
        <w:t xml:space="preserve">‌, К.Г. Паустовский «Корзина с еловыми шишками» и другие.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Пьеса.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1" w:name="37501a53-492c-457b-bba5-1c42b6cc6631"/>
      <w:r>
        <w:rPr>
          <w:rFonts w:ascii="Times New Roman" w:hAnsi="Times New Roman"/>
          <w:color w:val="000000"/>
          <w:sz w:val="28"/>
          <w:lang w:val="ru-RU"/>
        </w:rPr>
        <w:t xml:space="preserve">(одна по выбору)</w:t>
      </w:r>
      <w:bookmarkEnd w:id="81"/>
      <w:r>
        <w:rPr>
          <w:rFonts w:ascii="Times New Roman" w:hAnsi="Times New Roman"/>
          <w:color w:val="000000"/>
          <w:sz w:val="28"/>
          <w:lang w:val="ru-RU"/>
        </w:rPr>
        <w:t xml:space="preserve"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Юмористические произведения.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2" w:name="75d9e905-0ed8-4b64-8f23-d12494003dd9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 по выбору):</w:t>
      </w:r>
      <w:bookmarkEnd w:id="82"/>
      <w:r>
        <w:rPr>
          <w:rFonts w:ascii="Times New Roman" w:hAnsi="Times New Roman"/>
          <w:color w:val="000000"/>
          <w:sz w:val="28"/>
          <w:lang w:val="ru-RU"/>
        </w:rPr>
        <w:t xml:space="preserve">‌ юмористические произведения на примере рассказов В. Ю. Драгунского, Н. Н. Носова, ‌</w:t>
      </w:r>
      <w:bookmarkStart w:id="83" w:name="861c58cd-2b62-48ca-aee2-cbc0aff1d663"/>
      <w:r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r>
        <w:rPr>
          <w:rFonts w:ascii="Times New Roman" w:hAnsi="Times New Roman"/>
          <w:color w:val="000000"/>
          <w:sz w:val="28"/>
          <w:lang w:val="ru-RU"/>
        </w:rPr>
        <w:t xml:space="preserve">Голявкина</w:t>
      </w:r>
      <w:bookmarkEnd w:id="83"/>
      <w:r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>
        <w:rPr>
          <w:rFonts w:ascii="Times New Roman" w:hAnsi="Times New Roman"/>
          <w:color w:val="000000"/>
          <w:sz w:val="28"/>
          <w:lang w:val="ru-RU"/>
        </w:rPr>
        <w:t xml:space="preserve">юмористического содержания: гипербола. Юмористические произведения в кино и театре.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‌</w:t>
      </w:r>
      <w:bookmarkStart w:id="84" w:name="3833d43d-9952-42a0-80a6-c982261f81f0"/>
      <w:r>
        <w:rPr>
          <w:rFonts w:ascii="Times New Roman" w:hAnsi="Times New Roman"/>
          <w:color w:val="000000"/>
          <w:sz w:val="28"/>
          <w:lang w:val="ru-RU"/>
        </w:rPr>
        <w:t xml:space="preserve">(1-2 произведения по выбору)</w:t>
      </w:r>
      <w:bookmarkEnd w:id="84"/>
      <w:r>
        <w:rPr>
          <w:rFonts w:ascii="Times New Roman" w:hAnsi="Times New Roman"/>
          <w:color w:val="000000"/>
          <w:sz w:val="28"/>
          <w:lang w:val="ru-RU"/>
        </w:rPr>
        <w:t xml:space="preserve">‌, Н.Н. Носов «Витя Малеев в школе и дома» (отдельные главы) ‌</w:t>
      </w:r>
      <w:bookmarkStart w:id="85" w:name="6717adc8-7d22-4c8b-8e0f-ca68d49678b4"/>
      <w:r>
        <w:rPr>
          <w:rFonts w:ascii="Times New Roman" w:hAnsi="Times New Roman"/>
          <w:color w:val="000000"/>
          <w:sz w:val="28"/>
          <w:lang w:val="ru-RU"/>
        </w:rPr>
        <w:t xml:space="preserve">и другие</w:t>
      </w:r>
      <w:bookmarkEnd w:id="85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Зарубежная литература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‌</w:t>
      </w:r>
      <w:bookmarkStart w:id="86" w:name="0570ee0c-c095-4bdf-be12-0c3444ad3bbe"/>
      <w:r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(по выбору)</w:t>
      </w:r>
      <w:bookmarkEnd w:id="86"/>
      <w:r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7" w:name="7eaefd21-9d80-4380-a4c5-7fbfbc886408"/>
      <w:r>
        <w:rPr>
          <w:rFonts w:ascii="Times New Roman" w:hAnsi="Times New Roman"/>
          <w:color w:val="000000"/>
          <w:sz w:val="28"/>
          <w:lang w:val="ru-RU"/>
        </w:rPr>
        <w:t xml:space="preserve">и другие (по выбору)</w:t>
      </w:r>
      <w:bookmarkEnd w:id="87"/>
      <w:r>
        <w:rPr>
          <w:rFonts w:ascii="Times New Roman" w:hAnsi="Times New Roman"/>
          <w:color w:val="000000"/>
          <w:sz w:val="28"/>
          <w:lang w:val="ru-RU"/>
        </w:rPr>
        <w:t xml:space="preserve">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</w:t>
      </w:r>
      <w:r>
        <w:rPr>
          <w:rFonts w:ascii="Times New Roman" w:hAnsi="Times New Roman"/>
          <w:color w:val="000000"/>
          <w:sz w:val="28"/>
          <w:lang w:val="ru-RU"/>
        </w:rPr>
        <w:t xml:space="preserve">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(молча), оценивать своё чтение с точки зрения понимания и запоминания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(вопросный, номинативный, цитатный) текста, дополнять и восстанавливать нарушенную последовательность;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информацию для получения дополнительной информации в соответствии с учебной задачей;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книгу по её элементам (обложка, оглавление, аннотация, предисловие, иллюстрации, примечания и другое);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книгу в библиотеке в соответствии с учебной задачей; составлять аннотацию.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универсальные учебные действия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речевого этикета в учебном диалоге, отвечать и задавать вопросы к учебным и художественным текстам;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пересказывать текст в соответствии с учебной задачей;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тематике детской литературы, о любимом писателе и его произведениях;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мнение авторов о героях и своё отношение к ним;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элементы импровизации при исполнении фольклорных произведений;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повествовательного и описательного характера по наблюдениям, на заданную тему.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Регулятивные универсальные учебные способствуют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чтения для самообразования и саморазвития; самостоятельно организовывать читательскую деятельность во время досуга;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цель выразительного исполнения и работы с текстом;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выступление (своё и одноклассников) с точки зрения передачи настроения, особенностей произведения и героев;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способствует формированию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инсценировании и драматизации (читать по ролям, разыгрывать сценки);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соблюдать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правила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взаимодействия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оценивать свой вклад в общее дело.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8" w:name="_ftn1"/>
      <w:r>
        <w:rPr>
          <w:rFonts w:ascii="Times New Roman" w:hAnsi="Times New Roman"/>
          <w:color w:val="0000ff"/>
          <w:sz w:val="18"/>
        </w:rPr>
        <w:fldChar w:fldCharType="begin"/>
      </w:r>
      <w:r>
        <w:rPr>
          <w:rFonts w:ascii="Times New Roman" w:hAnsi="Times New Roman"/>
          <w:color w:val="0000ff"/>
          <w:sz w:val="18"/>
          <w:lang w:val="ru-RU"/>
        </w:rPr>
        <w:instrText xml:space="preserve"> </w:instrText>
      </w:r>
      <w:r>
        <w:rPr>
          <w:rFonts w:ascii="Times New Roman" w:hAnsi="Times New Roman"/>
          <w:color w:val="0000ff"/>
          <w:sz w:val="18"/>
        </w:rPr>
        <w:instrText xml:space="preserve">HYPERLINK</w:instrText>
      </w:r>
      <w:r>
        <w:rPr>
          <w:rFonts w:ascii="Times New Roman" w:hAnsi="Times New Roman"/>
          <w:color w:val="0000ff"/>
          <w:sz w:val="18"/>
          <w:lang w:val="ru-RU"/>
        </w:rPr>
        <w:instrText xml:space="preserve"> \</w:instrText>
      </w:r>
      <w:r>
        <w:rPr>
          <w:rFonts w:ascii="Times New Roman" w:hAnsi="Times New Roman"/>
          <w:color w:val="0000ff"/>
          <w:sz w:val="18"/>
        </w:rPr>
        <w:instrText xml:space="preserve">l</w:instrText>
      </w:r>
      <w:r>
        <w:rPr>
          <w:rFonts w:ascii="Times New Roman" w:hAnsi="Times New Roman"/>
          <w:color w:val="0000ff"/>
          <w:sz w:val="18"/>
          <w:lang w:val="ru-RU"/>
        </w:rPr>
        <w:instrText xml:space="preserve"> "_</w:instrText>
      </w:r>
      <w:r>
        <w:rPr>
          <w:rFonts w:ascii="Times New Roman" w:hAnsi="Times New Roman"/>
          <w:color w:val="0000ff"/>
          <w:sz w:val="18"/>
        </w:rPr>
        <w:instrText xml:space="preserve">ftnref</w:instrText>
      </w:r>
      <w:r>
        <w:rPr>
          <w:rFonts w:ascii="Times New Roman" w:hAnsi="Times New Roman"/>
          <w:color w:val="0000ff"/>
          <w:sz w:val="18"/>
          <w:lang w:val="ru-RU"/>
        </w:rPr>
        <w:instrText xml:space="preserve">1" \</w:instrText>
      </w:r>
      <w:r>
        <w:rPr>
          <w:rFonts w:ascii="Times New Roman" w:hAnsi="Times New Roman"/>
          <w:color w:val="0000ff"/>
          <w:sz w:val="18"/>
        </w:rPr>
        <w:instrText xml:space="preserve">h</w:instrText>
      </w:r>
      <w:r>
        <w:rPr>
          <w:rFonts w:ascii="Times New Roman" w:hAnsi="Times New Roman"/>
          <w:color w:val="0000ff"/>
          <w:sz w:val="18"/>
          <w:lang w:val="ru-RU"/>
        </w:rPr>
        <w:instrText xml:space="preserve"> </w:instrText>
      </w:r>
      <w:r>
        <w:rPr>
          <w:rFonts w:ascii="Times New Roman" w:hAnsi="Times New Roman"/>
          <w:color w:val="0000ff"/>
          <w:sz w:val="18"/>
        </w:rPr>
        <w:fldChar w:fldCharType="separate"/>
      </w:r>
      <w:r>
        <w:rPr>
          <w:rFonts w:ascii="Times New Roman" w:hAnsi="Times New Roman"/>
          <w:color w:val="0000ff"/>
          <w:sz w:val="18"/>
          <w:lang w:val="ru-RU"/>
        </w:rPr>
        <w:t xml:space="preserve"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</w:t>
      </w:r>
      <w:r>
        <w:rPr>
          <w:rFonts w:ascii="Times New Roman" w:hAnsi="Times New Roman"/>
          <w:color w:val="000000"/>
          <w:sz w:val="28"/>
          <w:lang w:val="ru-RU"/>
        </w:rPr>
        <w:t xml:space="preserve">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9" w:name="block-8462743"/>
      <w:r/>
      <w:bookmarkEnd w:id="7"/>
      <w:r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</w:t>
      </w:r>
      <w:r>
        <w:rPr>
          <w:rFonts w:ascii="Times New Roman" w:hAnsi="Times New Roman"/>
          <w:color w:val="000000"/>
          <w:sz w:val="28"/>
          <w:lang w:val="ru-RU"/>
        </w:rPr>
        <w:t xml:space="preserve">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rFonts w:ascii="Times New Roman" w:hAnsi="Times New Roman"/>
          <w:color w:val="000000"/>
          <w:sz w:val="28"/>
          <w:lang w:val="ru-RU"/>
        </w:rPr>
        <w:t xml:space="preserve">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Гражданско-патриотическое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воспитание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</w:t>
      </w:r>
      <w:r>
        <w:rPr>
          <w:rFonts w:ascii="Times New Roman" w:hAnsi="Times New Roman"/>
          <w:color w:val="000000"/>
          <w:sz w:val="28"/>
          <w:lang w:val="ru-RU"/>
        </w:rPr>
        <w:t xml:space="preserve"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Духовно-нравственное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воспитание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Эстетическое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воспитание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</w:t>
      </w:r>
      <w:r>
        <w:rPr>
          <w:rFonts w:ascii="Times New Roman" w:hAnsi="Times New Roman"/>
          <w:color w:val="000000"/>
          <w:sz w:val="28"/>
          <w:lang w:val="ru-RU"/>
        </w:rPr>
        <w:t xml:space="preserve">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Трудовое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воспитание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Экологическое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воспитание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ей вред.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Ценности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научного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познания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смысловым чтением для решения различного уровня учебных и жизненных задач;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самостоятельности в познании произведений фольклора и художественной литературы, творчества писателей.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базовые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логические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действия</w:t>
      </w:r>
      <w:r>
        <w:rPr>
          <w:rFonts w:ascii="Times New Roman" w:hAnsi="Times New Roman"/>
          <w:i/>
          <w:color w:val="000000"/>
          <w:sz w:val="28"/>
        </w:rPr>
        <w:t xml:space="preserve">: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произведения по жанру, авторской принадлежности;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произведения по темам, жанрам и видам;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базовые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исследовательские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действия</w:t>
      </w:r>
      <w:r>
        <w:rPr>
          <w:rFonts w:ascii="Times New Roman" w:hAnsi="Times New Roman"/>
          <w:i/>
          <w:color w:val="000000"/>
          <w:sz w:val="28"/>
        </w:rPr>
        <w:t xml:space="preserve">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цель, планировать изменения объекта, ситуации;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работа</w:t>
      </w:r>
      <w:r>
        <w:rPr>
          <w:rFonts w:ascii="Times New Roman" w:hAnsi="Times New Roman"/>
          <w:i/>
          <w:color w:val="000000"/>
          <w:sz w:val="28"/>
        </w:rPr>
        <w:t xml:space="preserve"> с </w:t>
      </w:r>
      <w:r>
        <w:rPr>
          <w:rFonts w:ascii="Times New Roman" w:hAnsi="Times New Roman"/>
          <w:i/>
          <w:color w:val="000000"/>
          <w:sz w:val="28"/>
        </w:rPr>
        <w:t xml:space="preserve">информацией</w:t>
      </w:r>
      <w:r>
        <w:rPr>
          <w:rFonts w:ascii="Times New Roman" w:hAnsi="Times New Roman"/>
          <w:i/>
          <w:color w:val="000000"/>
          <w:sz w:val="28"/>
        </w:rPr>
        <w:t xml:space="preserve">:</w:t>
      </w:r>
      <w:r/>
    </w:p>
    <w:p>
      <w:pPr>
        <w:numPr>
          <w:ilvl w:val="0"/>
          <w:numId w:val="2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выбирать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источник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получения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информации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таблицы для представления информации.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общение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аргументированно высказывать своё мнение;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поставленной задачей;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готовить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небольшие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публичные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выступления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самоорганизация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выстраивать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последовательность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выбранных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действий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i/>
          <w:color w:val="000000"/>
          <w:sz w:val="28"/>
        </w:rPr>
        <w:t xml:space="preserve">самоконтроль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успеха/неудач учебной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действия для преодоления ошибок.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Совместная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деятельность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свой вклад в общий результат;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 КЛАСС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</w:t>
      </w:r>
      <w:r>
        <w:rPr>
          <w:rFonts w:ascii="Times New Roman" w:hAnsi="Times New Roman"/>
          <w:color w:val="000000"/>
          <w:sz w:val="28"/>
          <w:lang w:val="ru-RU"/>
        </w:rPr>
        <w:t xml:space="preserve">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техникой слогового пл</w:t>
      </w:r>
      <w:r>
        <w:rPr>
          <w:rFonts w:ascii="Times New Roman" w:hAnsi="Times New Roman"/>
          <w:color w:val="000000"/>
          <w:sz w:val="28"/>
          <w:lang w:val="ru-RU"/>
        </w:rPr>
        <w:t xml:space="preserve">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(</w:t>
      </w:r>
      <w:r>
        <w:rPr>
          <w:rFonts w:ascii="Times New Roman" w:hAnsi="Times New Roman"/>
          <w:color w:val="000000"/>
          <w:sz w:val="28"/>
          <w:lang w:val="ru-RU"/>
        </w:rPr>
        <w:t xml:space="preserve">нестихотворную</w:t>
      </w:r>
      <w:r>
        <w:rPr>
          <w:rFonts w:ascii="Times New Roman" w:hAnsi="Times New Roman"/>
          <w:color w:val="000000"/>
          <w:sz w:val="28"/>
          <w:lang w:val="ru-RU"/>
        </w:rPr>
        <w:t xml:space="preserve">) и стихотворную речь;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пословицы, потешки, сказки (фольклорные и литературные), рассказы, стихотворения);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прослушанного/прочитанного произведения: отвечать на вопросы по фактическому содержанию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элеме</w:t>
      </w:r>
      <w:r>
        <w:rPr>
          <w:rFonts w:ascii="Times New Roman" w:hAnsi="Times New Roman"/>
          <w:color w:val="000000"/>
          <w:sz w:val="28"/>
          <w:lang w:val="ru-RU"/>
        </w:rPr>
        <w:t xml:space="preserve">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</w:t>
      </w:r>
      <w:r>
        <w:rPr>
          <w:rFonts w:ascii="Times New Roman" w:hAnsi="Times New Roman"/>
          <w:color w:val="000000"/>
          <w:sz w:val="28"/>
          <w:lang w:val="ru-RU"/>
        </w:rPr>
        <w:t xml:space="preserve">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по ролям с соблюдением норм произношения, расстановки ударения;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высказывания по содержанию произведения (не менее 3 предложений) по заданному алгоритму;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не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менее</w:t>
      </w:r>
      <w:r>
        <w:rPr>
          <w:rFonts w:ascii="Times New Roman" w:hAnsi="Times New Roman"/>
          <w:color w:val="000000"/>
          <w:sz w:val="28"/>
        </w:rPr>
        <w:t xml:space="preserve"> 3 </w:t>
      </w:r>
      <w:r>
        <w:rPr>
          <w:rFonts w:ascii="Times New Roman" w:hAnsi="Times New Roman"/>
          <w:color w:val="000000"/>
          <w:sz w:val="28"/>
        </w:rPr>
        <w:t xml:space="preserve">предложений</w:t>
      </w:r>
      <w:r>
        <w:rPr>
          <w:rFonts w:ascii="Times New Roman" w:hAnsi="Times New Roman"/>
          <w:color w:val="000000"/>
          <w:sz w:val="28"/>
        </w:rPr>
        <w:t xml:space="preserve">);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оглавлению, иллюстрациям;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обращаться к справочной литературе для получения дополнительной информации в соответствии с учебной задачей.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2 КЛАСС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</w:t>
      </w:r>
      <w:r>
        <w:rPr>
          <w:rFonts w:ascii="Times New Roman" w:hAnsi="Times New Roman"/>
          <w:color w:val="000000"/>
          <w:sz w:val="28"/>
          <w:lang w:val="ru-RU"/>
        </w:rPr>
        <w:t xml:space="preserve">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нравственно-этических понятиях в контексте изученных произведений;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характер героя, находить в тексте средства изображения (портрет) гер</w:t>
      </w:r>
      <w:r>
        <w:rPr>
          <w:rFonts w:ascii="Times New Roman" w:hAnsi="Times New Roman"/>
          <w:color w:val="000000"/>
          <w:sz w:val="28"/>
          <w:lang w:val="ru-RU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пересказывать (устно) содержание произведения подробно, выборочно, от лица героя, от третьего лица;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высказывания на заданную тему по содержанию произведения (не менее 5 предложений);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 загадки, небольшие сказки, рассказы;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оглавлению, аннотации, иллюстрациям, предисловию, условным обозначениям;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 для получения дополнительной информации в соответствии с учебной задачей.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3 КЛАСС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отвечать на вопрос о культурной значимости устного нар</w:t>
      </w:r>
      <w:r>
        <w:rPr>
          <w:rFonts w:ascii="Times New Roman" w:hAnsi="Times New Roman"/>
          <w:color w:val="000000"/>
          <w:sz w:val="28"/>
          <w:lang w:val="ru-RU"/>
        </w:rPr>
        <w:t xml:space="preserve">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наизусть не менее 4 стихотворений в соответствии с изученной тематикой произведений;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художественные произведения и познавательные тексты;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</w:t>
      </w:r>
      <w:r>
        <w:rPr>
          <w:rFonts w:ascii="Times New Roman" w:hAnsi="Times New Roman"/>
          <w:color w:val="000000"/>
          <w:sz w:val="28"/>
          <w:lang w:val="ru-RU"/>
        </w:rPr>
        <w:t xml:space="preserve">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</w:t>
      </w:r>
      <w:r>
        <w:rPr>
          <w:rFonts w:ascii="Times New Roman" w:hAnsi="Times New Roman"/>
          <w:color w:val="000000"/>
          <w:sz w:val="28"/>
          <w:lang w:val="ru-RU"/>
        </w:rPr>
        <w:t xml:space="preserve">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описывать характер героя, давать оценку</w:t>
      </w:r>
      <w:r>
        <w:rPr>
          <w:rFonts w:ascii="Times New Roman" w:hAnsi="Times New Roman"/>
          <w:color w:val="000000"/>
          <w:sz w:val="28"/>
          <w:lang w:val="ru-RU"/>
        </w:rPr>
        <w:t xml:space="preserve">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</w:t>
      </w:r>
      <w:r>
        <w:rPr>
          <w:rFonts w:ascii="Times New Roman" w:hAnsi="Times New Roman"/>
          <w:color w:val="000000"/>
          <w:sz w:val="28"/>
          <w:lang w:val="ru-RU"/>
        </w:rPr>
        <w:t xml:space="preserve">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лица;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по ролям с соблюдением норм произношения, инсценировать небольшие эпизоды из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краткий отзыв о прочитанном произведении по заданному алгоритму;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тексты, используя аналогии, иллюстрации, придумывать продолжение прочитанного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4 КЛАСС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</w:t>
      </w:r>
      <w:r>
        <w:rPr>
          <w:rFonts w:ascii="Times New Roman" w:hAnsi="Times New Roman"/>
          <w:color w:val="000000"/>
          <w:sz w:val="28"/>
          <w:lang w:val="ru-RU"/>
        </w:rPr>
        <w:t xml:space="preserve">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прозаические и стихотворные произведения в темпе не менее 80 слов в минуту (без отметочного оценивания);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наизусть не менее 5 стихотворений в соответствии с изученной тематикой произведений;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художественные произведения и познавательные тексты;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</w:t>
      </w:r>
      <w:r>
        <w:rPr>
          <w:rFonts w:ascii="Times New Roman" w:hAnsi="Times New Roman"/>
          <w:color w:val="000000"/>
          <w:sz w:val="28"/>
          <w:lang w:val="ru-RU"/>
        </w:rPr>
        <w:t xml:space="preserve">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</w:t>
      </w:r>
      <w:r>
        <w:rPr>
          <w:rFonts w:ascii="Times New Roman" w:hAnsi="Times New Roman"/>
          <w:color w:val="000000"/>
          <w:sz w:val="28"/>
          <w:lang w:val="ru-RU"/>
        </w:rPr>
        <w:t xml:space="preserve">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за</w:t>
      </w:r>
      <w:r>
        <w:rPr>
          <w:rFonts w:ascii="Times New Roman" w:hAnsi="Times New Roman"/>
          <w:color w:val="000000"/>
          <w:sz w:val="28"/>
          <w:lang w:val="ru-RU"/>
        </w:rPr>
        <w:t xml:space="preserve">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краткий отзыв о прочитанном произведении по заданному алгоритму;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​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90" w:name="block-8462742"/>
      <w:r/>
      <w:bookmarkEnd w:id="8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2"/>
        <w:gridCol w:w="4649"/>
        <w:gridCol w:w="1498"/>
        <w:gridCol w:w="1841"/>
        <w:gridCol w:w="1910"/>
        <w:gridCol w:w="31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Обучение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грамоте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Систематический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курс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народная (фольклорная) и литературная (авторская)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 и для детей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природе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 — малые фольклорные жанры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братьях наших меньших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маме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и авторские произведения о чудесах и фантазии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" w:tooltip="https://resh.edu.ru/subject/32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0"/>
        <w:gridCol w:w="4643"/>
        <w:gridCol w:w="1506"/>
        <w:gridCol w:w="1841"/>
        <w:gridCol w:w="1910"/>
        <w:gridCol w:w="31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Родине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разные времена года (осень)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детях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дружбе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сказок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5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разные времена года (зима)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братьях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меньших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7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разные времена года (весна и лето)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8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наших близких, о семье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9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0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1" w:tooltip="https://resh.edu.ru/subject/32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https://resh.edu.ru/subject/32/2/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Родине и её истории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И.А.Крылова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А.С.Пушкина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Л.Н.Толстого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сказка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взаимоотношениях человека и животных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детях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И.А.Крылова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А.С.Пушкина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Лермонтова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сказка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Толстого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детях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Пьеса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91" w:name="block-8462746"/>
      <w:r/>
      <w:bookmarkEnd w:id="9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111"/>
        <w:gridCol w:w="850"/>
        <w:gridCol w:w="1276"/>
        <w:gridCol w:w="1134"/>
        <w:gridCol w:w="1274"/>
        <w:gridCol w:w="1417"/>
        <w:gridCol w:w="1455"/>
        <w:gridCol w:w="13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 а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 б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 в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небольших рассказов на основе собственных игр, занятий.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небольших рассказов на основе собственных игр, занятий.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Моделирование состава предложения.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диалоге.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по сюжетным картинкам. Предложение и слово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 родной природе.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Родина, природа родного края.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трывок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произведения М. Пришвина "Моя родина"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и согласные звуки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последовательности звуков в слове и определение количества звуков.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слова. Выделение гласных звуков в слове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Стартовая диагностика.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Е.В. Серова "Мой дом"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12.09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и согласные звуки. Участие в диалоге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трочн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заглав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ная  буква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А,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Звуковой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 с буквами А,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О,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Звуковой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 с буквами О,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И,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Звуковой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слов с буквами И,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М.Л. Михайлов "Лесные хоромы"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У,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Звуковой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У,у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Н,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Н,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8.10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С,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К,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слов с буквами К, 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Т,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оследовательность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звуков в слове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Л,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слов с буквами Л, 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Р,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Р, 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слов с буквами В,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А.Л.Барто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"В школу"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 с буквами П,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М,м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М,м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З,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З,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Б,б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 с буквами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Б,б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Д,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Д, 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Я, 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Я, 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В.К.Железников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"История с азбукой"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последовательности звуков в слове и определение количества звуков.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обозначения буквами гласных звуков после мягких и твёрдых согласных звуков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Г,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4.12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4.12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слов с буквами Г, 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Ч, 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 с буквами Ч, 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ь. Различение функций буквы 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В.В.Бианки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"Лесной Колобок - Колючий бок"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Ш,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В.Г.Сутеев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"Дядя Миша"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17.12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трочн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заглавн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Ж, 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Ж, 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А.А. Блок "Зайчик"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М.М. Пришвин "Лисичкин хлеб"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Ё, ё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слов с буквами Ё, ё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27.132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Й, 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463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Х, 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 анализ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буквами Х, 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С.Я.Маршак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"Тихая сказка"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Ю, 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слов с буквами Ю, 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>
              <w:t xml:space="preserve">20.01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Ц, 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Е.А.Пермяк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"Пичугин мост"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Э, э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В.Г.Сутеев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"Ёлка"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Щ, 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Выразительное чтение на материале небольших прозаических текстов и стихотворений.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авык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29.01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29.01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Строчная и заглавная  буква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Ф, 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31.01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30.01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30.01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И.С Соколов-Микитов "Русский лес"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Единство звукового состава слова и его значения.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ъ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последовательности звуков в слове и определение количества звуков.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качественных характеристик звуков в моделях слов.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Орфографическое чтение (проговаривание) как средство самоконтроля при письме под диктовку и при списывании.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алфавит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К.Чуковского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"Муха-Цокотуха"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последовательности звуков в слове и определение количества звуков.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вуковой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18.02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18.02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произведений о буквах алфавита.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С.Я.Маршак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"Ты эти буквы заучи"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Осознанное чтение слов, словосочетаний, предложений. Чтение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Определение темы прои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зведения: о животных. 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роизведени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Е.И. Чарушина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20.02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небольших произведений о животных Н.И. Сладкова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24.02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рассказов о животных. Ответы на вопросы по содержанию произведения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25.02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народная сказка "Лисичка-сестричка и волк"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26.02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небольших произведений Л.Н. Толстого о детях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27.02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Орфоэпическое чтение (при переходе к чтению целыми словами).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произведений о детях Н.Н. Носова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3.03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Орфоэпическое чтение (при переходе к чтению целыми словами).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рассказов о детях.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4.03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Е.Ф. Трутнев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"Когда это бывает?"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5.03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текста произведений художественной литературы и устного народного творчества.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7.03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6.03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6.03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Сказка фольклорная (народная) и литературная (авторская).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Реальность и волшебство в сказке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Н.И. Токмакова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«Аля,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Кляксич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буква «А»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10.03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фольклорных (народных) сказках о животных.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Сказки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«Лисица и тетерев», «Лиса и рак»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11.03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Реальность и волшебство в литературных (авторских) сказках.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В.Г. Сутеев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"Под грибом", "Кораблик"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12.03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Событийная сторона сказок: последовательность событий в фольклорной (народной) и литературной (авторской) сказке. Сказка Е. Чарушина «Теремок» и русская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сказк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«Рукавичка»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13.03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сюжета в иллюстрациях.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17.03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и литературная (авторская) сказка: сходство и различия.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К.Д.Ушинск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собака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18.03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 – малые фольклорные жанры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малых жанров устного народного творчества: потешка, загадка, пословица, их назначение (веселить, потешать, играть, поучать).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19.03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разных малых фольклорных жанров.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Загадка - средство воспитания живости ума, сообразительности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20.03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разных малых фольклорных жанров.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Потешка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24.03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разных малых фольклорных жанров.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Пословицы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проявление народной мудрости, средство воспитания понимания жизненных правил.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25.03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Способность автора произведения замечать чудесное в каждом жизненном проявлении, необычное в обыкновенных явлениях окружающего мира.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7.04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Сочетание в произведении реалистических событий с необычными, сказочными, фантастическими.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Б. 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Заходер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"Моя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Вообразилия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8.04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Сочетание в произведении реалистических событий с необычными, сказочными, фантастическими.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Ю. Мориц "Сто фантазий".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9.04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Стихотворения  В.В. Лунина «Я видел чудо», Р.С. Сефа «Чудо»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10.04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поэтических произведений: звуки и краски природы, времена года, человек и природа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14.04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стихотворной речи, сравнение с прозаической: рифма, ритм (практическое ознакомление).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15.04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и самостоятельное чтение поэтических произведений о природе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Интонационный рисунок выразительного чтения: ритм, темп, сила голоса.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16.04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16.04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16.04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стихотворной речи, сравнение с прозаической: рифма, ритм (практическое ознакомление).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17.04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нравственной идеи в произведении: любовь к Родине, природе родного края.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21.04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 детях и для детей.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Понятие «тема произведения» (общее представление): чему посвящено, о чём рассказывает.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22.04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23.04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Главная мысль произведения: его основная идея (чему учит? какие качества воспитывает?).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 Д. Ушинск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"Худо тому, кто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добра не делает никому",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сказка М.С.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Пляцковского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"Помощник"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24.04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заголовка произведения, его соотношения с содержанием произведения и его идеей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Произведения о дружбе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28.04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друг, дружба, забота, труд, взаимопомощь.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Ю.И. Ермолаев «Лучший друг»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29.04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29.04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29.04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117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 произведения, общая оценка поступков.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В.А. Осеев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«Три товарища», Е. 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Благинин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"Подарок"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30.04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 произведения, общая оценка поступков.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Пермяк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«Торопливый ножик»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5.05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5.05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 произведения, общая оценка поступков.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Л.Н. Толсто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«Косточка»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6.05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6.05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одной темы, но разных жанров: рассказ, стихотворение, сказка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Барто «Я – лишний», Р. С. Сеф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овет", В. Н. Орлов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"Если дружбой..."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7.05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друг, дружба, забота, труд, взаимопомощь.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Пляцковск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"Сердитый дог Буль"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12.05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8.05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8.05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</w:t>
            </w: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чувство любви как привязанность одного человека к другому.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А.Л. Барто «Мама»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12.05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12.05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чувство любви как привязанность одного человека к другому.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тихотворени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 Е.А. Благинин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«Посидим в тишин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14.05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13.05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чувство любви как привязанность одного человека к другому. А.В. Митяев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я люблю маму», С. Я. Маршак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"Хороший день"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16.05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14.05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14.05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 братьях наших меньших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 герои произведений. Характеристика героя: описание его внешности.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В.В. Бианки "Лис и Мышонок", С. В. Михалкова "Трезор"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19.05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15.05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15.05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Диагностика читательской компетентности.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текстов: художественный и научно-познавательный, их сравнение.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19.05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понятий: любовь и забота о животных. На примере произведения М.М. Пришвина "Ёж"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20.05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Цель и назначение произведений о взаимоотношениях человека и животных – воспитание добрых чувств и бережного отношения к животным. В. А. Осеева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"Плохо"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21.05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любовь и забота о животных.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писание героя-животного. Собаки — защитники Родины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23.05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22.05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22.05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героя: описание его внешности. Е.И. Чарушин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«Про Томку», Сладкова "Лисица и Ёж"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26.05</w:t>
            </w:r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Цель и назначение произведений о взаимоотношениях человека и животных – воспитание добрых чувств и бережного отношения к животным.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детской книгой).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5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8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111"/>
        <w:gridCol w:w="850"/>
        <w:gridCol w:w="1276"/>
        <w:gridCol w:w="1133"/>
        <w:gridCol w:w="1425"/>
        <w:gridCol w:w="1424"/>
        <w:gridCol w:w="1424"/>
        <w:gridCol w:w="14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25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6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2 а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2 б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2 в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2 г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(устное народное творчество).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детскими книгами: виды книг (учебная, художественная, справочная).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малых жанров фольклора (потешки, считалки, пословицы, скороговорки, небылицы, загадки).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малых жанров фольклора (пословицы, поговорки)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песни, их особенности. «Ты, рябинушка…»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 со словом. Небылица как «перевёртыш событий» как основа построения небылиц. Потешки и прибаутки. «Петушок, петушок…»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Шуточные фольклорные произведения – скороговорки, небылицы. Особенности скороговорок, их роль в речи.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Ритм и счёт – основные средства выразительности и построения считалки.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Загадка как жанр фольклора, тематические группы загадок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Сказка – выражение народной мудрости, нравственная идея фольклорных сказок. «Петушок и бобовое зернышко»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сказок разного вида (о животных, бытовые, волшебные).  Русская  народная сказка «У страха глаза велики»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сказок о животных: сказки народов России.  Русская  народная сказка «Лиса и тетерев»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Бытовая сказка: герои, место действия, особенности построения и языка. Диалог в сказке. Русская  народная сказка «Каша из топора»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Сказка – выражение народной мудрости, нравственная идея фольклорных сказок. Сказка  "Лиса и журавль"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волшебной сказке (общее представление): наличие присказки, постоянные эпитеты, волшебные герои. Русская народная сказка «Гуси-лебеди»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волшебной сказке (общее представление): наличие присказки, постоянные эпитеты, волшебные герои.  Русская  народная сказка "Гуси-лебеди"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Фольклорные произведения народов России: отражение в сказках народного быта и культуры.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сказка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Снегурочка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30.09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и краски родной природы в разные времена года. А.М.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Береснев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«Хитрые грибы»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‌Эстетическое восприятие явлений природы (звуки, краски времён года). Тема природы в разные времена года (осень) в произведениях литературы Ф. И. Тютчев "Есть в осени первоначальной…", К.Д. Бальмонт "Осень"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Настроение, которое создаёт пейзажная лирика. А.Н. Плещеева "Осень", А.А. Фет "Ласточки пропали…"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эпитет. А. Толстой "Осень. Обсыпается весь наш бедный сад…",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М.М. Пришвин «Осеннее утро»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В.А.Брюсов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«Сухие листья…»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эпитет. «В каждом зернышке пшеницы…», «Блокадный хлеб»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 А.С. Пушкин «Уж небо осенью дышало…», Г.А.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Скребицкий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«Четыре художника»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художественного и научно-познавательного текстов. «Природа осенью». Составление устных рассказов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(народная) и литературная (авторская) сказка. А.С. Пушкин «У лукоморья дуб зелёный…»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героев.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Народная  сказка «Золотая рыбка»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Фольклорные  (народные) сказки. А.С. Пушкин «Сказка о рыбаке и рыбке» 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(народная) и литературная (авторская) сказка: составление плана произведения,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особенностей языка. А.С. Пушкин "Сказка о рыбаке и рыбке"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Иллюстрации, их значение в раскрытии содержания произведения.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Пейзажи  И. И. Левитана, И. И. Шишкина, В. Д. Поленова ‌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Чукотская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сказка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Хвост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басни как жанра литературы, прозаические и стихотворные басни. Мораль басни как нравственный урок (поучение)И.А. Крылов «Лебедь, Щука и Рак»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25.10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основа авторских сказок: сравнение сюжетов, героев, особенностей языка.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Л.Н.Толстой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«Лев и мышь»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(народная) и литературная (авторская) сказка: составление плана произведения, выделение особенностей языка. Народная сказка «Морозко»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Отношение  человека к животным (любовь и забота). Л.Н. Толстой  "Котёнок"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семьи в творчестве писателей. Л.Н. Толстой  "Правда всего дороже",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"Отец и сыновья"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Толстой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Филиппок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братьях наших меньших. Жанровое многообразие произведений о животных.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В.В. Бианки «Музыкант»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фольклоре. Герои стихотворных и прозаических произведений о животных. И. М. Пивоварова «Жила-была собака…»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фольклоре. Герои стихотворных и прозаических произведений о животных. В.Д. Берестова «Кошкин щенок»,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С.В. Михалков «Мой щенок»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Нравственно-этические понятия: отношение человека к животным (любовь и забота). М.М. Пришвин «Ребята и утята»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Главная  мысль произведения. Е.И. Чарушин «Страшный рассказ»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поступков. Б.С. Житков «Храбрый утёнок»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художниками-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иллюстраторами, анималистами Е.И. Чарушиным, В.В. Бианки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устном народном творчестве (фольклоре). Русская  народная песня «Коровушка»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природы в разные времена года (зима) в произведениях литературы. ‌Средства выразительности: сравнение.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И.А.Бунин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«Первый снег»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эпитет. К.Д. Бальмонт «Снежинка»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эпитет. Настроение, которое создаёт пейзажная лирика. Ф.И. Тютчев "Чародейкою Зимою…"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29.11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Настроение, которое создаёт пейзажная лирика. Ф.И. Тютчев «Зима недаром злится»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А.С.Пушкин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«Вот север, тучи нагоняя…»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С.А.Есенина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«Поёт зима – аукает»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эпитет. А.С. Пушкин «Зима!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Крестьянин, торжествуя…!»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плана произведения: части текста, их главные темы. Русская  народная сказка "Два мороза"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плана произведения: части текста, их главные темы. Русская  народная сказка "Два мороза"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при описании природы: сравнение и эпитет. С. В. Михалков "Новогодняя быль"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(авторской) сказки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В.И.Даля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«Девочка Снегурочка»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сюжетов и героев. Русская  народная сказка «Снегурочка» и литературная (авторская) В.И. Даля «Девочка Снегурочка»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(авторской) сказки В.Ф. Одоевского «Мороз Иванович»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Фольклорные произведения народов России: отражение в сказках народного быта и культуры. Русская  народная сказка «Зимовье зверей»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Иллюстрации, их значение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раскрытии содержания произведения.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И.С. Соколова-Микитова «Зима в лесу»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за 1-ое полугодие «Диагностика читательской компетентности».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Главная мысль произведения. Герой произведения, его характеристика (портрет), оценка поступков.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К.И. Чуковский "Путаница"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Главная мысль произведения. Герой произведения, его характеристика (портрет), оценка поступков.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К.И. Чуковский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Федорино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горе"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Главная мысль произведения. Герой произведения, его характеристика (портрет), оценка поступков.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по ролям (инсценировка) сказки К.И. Чуковский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Федорино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горе"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Дружба людей и животных – тема литературы. С.В. Михалков "Мой щенок",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Е.А. Пермяк «Две пословицы»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Барто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Верёвочка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«Мы не заметили жука»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 дружбы в художественном произведении. Главная мысль в произведениях о детях. Н. Н. Носов "Затейники"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Герой произведения (введение понятия «главный герой»), его характеристика (портрет), оценка поступков.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Н. Носов "Живая шляпа"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Герой произведения (введение понятия «главный герой»), его характеристика (портрет), оценка поступков.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Н. Носов "Живая шляпа"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В. А. Осеева "Синие листья"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Герой произведения, его характеристика (портрет), оценка поступков. Главная мысль произведения.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Н.Н. Носова «На горке» и «Заплатка».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«Писатели - детям»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нравственно-этических понятий: дружба, помощь друг другу. А.Л. Барто «Катя». Ю. И. Ермолаев "Два пирожных"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Главный герой. Характеристика героя, его портрет. В. А. Осеева "Волшебное слово"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Главный герой. Характеристика героя, его портрет. В. А. Осеева "Волшебное слово"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Главная мысль произведения. В.А. Осеева "Хорошее"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поступков героя. В. В. Лунин "Я и Вовка"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поступков. В. А. Осеева "Почему"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В.А. Осеева «Сыновья»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Главная мысль произведения. Анализ заголовка произведения: В.А. Осеева "Почему",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В.Ю. Драгунский «Тайное становится явным»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31.01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31.01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дружбы. Е.А. Пермяк «Две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пословицы». Дружбу помни, а зло забывай.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«О детях и дружбе»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Шуточные фольклорные произведения. Старинные народные весенние праздники и обряды.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Заклички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веснянки.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Настроение, которое создаёт пейзажная лирика. Произведения по выбору, например, Ф. И. Тютчев "Весенние воды"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Настроение, которое создаёт пейзажная лирика. Наблюдение за описанием весны в художественном тексте. А.П. Чехов «Весной» (отрывок)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Эстетическое восприятие явлений природы (звуки, краски времён года). Г.А.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Скребицкий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«Четыре художника»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образов. О.И.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Высотская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«Одуванчик», М.М. Пришвин «Золотой луг»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выразительности.  Ф.И. Тютчев «Зима недаром злится...»: Устное сочинение "Я рад весне"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«Времена года» в картинах художников.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Г.А.Скребицкий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«Весенняя песня»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выразительности.  Жизнь животных весной. Б.В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Заходер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«Песенки Винни-Пуха»,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А.П. Чехов «Весной»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(отрывок)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«Времена года» в картинах художников И. И. Левитана, И. И. Шишкина и музыкальных произведениях П. И. Чайковского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эпитет.  Отрывки  из романа «Евгений Онегин» А.С. Пушкина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Эстетическое восприятие явлений природы. Красота весенней природы, отражённая в лирических произведениях. С.А. Васильев «Белая береза»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Иллюстрации, их значение в раскрытии содержания произведения.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В.А. Жуковский «Летний вечер»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«Звуки и краски весенней природы»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особенностей колыбельных народных песен: интонационный рисунок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Отражение нравственных семейных ценностей в произведениях о семье: любовь и сопереживание, уважение и внимание к старшему поколению. А.А. Плещеев «Песня матери»: любовь и переживание матери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семейных ценностей в фольклорных (народных) сказках. Татарская народная сказка «Три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дочери»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женский день – тема художественных произведений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семьи. Восприятие произведений о маме: проявление любви и радости общения. А. Н. Плещеев "В бурю"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семьи. Восприятие произведений о маме: проявление любви и радости общения.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И.А.Бунин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«Матери»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семьи. Восприятие произведений о маме: проявление любви и радости общения.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Е.А.Благинина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«Посидим в тишине»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художественных произведений. День Победы. С.А. Баруздин «Салют», С. А. Васильева «Белая берёза»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 наших близких, о семье: выбор книг на основе тематической картотеки.  Работа с детскими книгами.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«О наших близких, о семье»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сюжетов, героев, особенностей языка в фольклорных (народных) и литературных произведениях.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К.Д.Ушинский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В. В. Бианки "Музыкант".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Патриотическое звучание произведений о родном крае и природе. Отражение темы Родины в изобразительном искусстве. И.С. Никитин «Русь»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Родина в произведении И.С. Никитина «Русь».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заголовка, соотнесение его с главной мыслью и идеей произведения. Ф.П. Савинова «Родина»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заголовка, соотнесение его с главной мыслью и идеей произведения. С.В. Михалков «Быль для детей»: осознание темы Великой Отечественной войны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26.03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26.03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С.Т.Романовский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«Русь». Почему хлеб всегда связан с трудом, жизнью и Родиной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заголовка стихотворения А.А. Прокофьева "Родина" главной мысли (идеи) и темы произведений о Родине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нравственно-этических понятий: любовь к Родине, родному краю.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К.Г.Паустовский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«Мещёрская сторона»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нравственно-этических понятий: любовь к Родине, родному краю.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К.Г.Паустовский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«Мещёрская сторона»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Родины в изобразительном искусстве. Пейзажи И. И. Левитана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образов одуванчика в произведениях О.И.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Высотской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«Одуванчик» и М.М. Пришвина «Золотой луг»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Иллюстрация к произведению как отражение эмоционального отклика на произведение. Восприятие лета в произведении И.З. Сурикова «Лето»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пейзажной лирики. Слушание стихотворений о весне и лете Тема природы в разные времена года в произведениях литературы.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В.А.Жуковский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«Жаворонок»,  «Приход весны»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Зарубежные писатели-сказочники. Шутливое искажение действительности. А. И. Введенский "Учёный Петя". Д. И. Хармс "Врун"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авторской сказки: герои, особенности построения и языка. Шутливое искажение действительности. А. И. Введенский "Учёный Петя". Д. И. Хармс "Врун"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22.04</w:t>
            </w:r>
            <w:r/>
          </w:p>
        </w:tc>
      </w:tr>
      <w:tr>
        <w:tblPrEx/>
        <w:trPr>
          <w:trHeight w:val="1343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авторской сказки: герои, особенности построения и языка. Средства создания комического в произведении. Э. Н. Успенский "Над нашей квартирой"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 литературной (авторской) сказки.  Э. Н. Успенский "Чебурашка"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 литературной (авторской) сказки.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Ю.Драгунской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«Тайное становится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явным»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30.04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Сходство тем и сюжетов сказок разных народов. Английская  народная сказка «Как Джек ходил счастье искать»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основа сказок: сравнение сюжетов, героев, особенностей языка. Норвежская  сказка «Лис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Миккель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медведь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Бамсе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и русская народная сказка «Вершки и корешки»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30.04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дружбы в сказке братьев Гримм «Бременские музыканты»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 плана произведения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Гримм «Бременские музыканты»: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Зарубежные писатели-сказочники. Иллюстрации, их значение в раскрытии содержания произведения. Ш. Перро «Кот в сапогах»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Зарубежные писатели-сказочники. Иллюстрации, их значение в раскрытии содержания произведения. Ш. Перро «Кот в сапогах»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Зарубежные писатели-сказочники. Иллюстрации, их значение в раскрытии содержания произведения. Ш. Перро «Кот в сапогах»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(диагностика читательской компетентности).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Зарубежные писатели-сказочники. Фантазёры и мечтатели – герои произведений. Х.-К. Андерсен «Пятеро из одного стручка»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сказки Х.-К. Андерсена «Пятеро из одного стручка» и других его сказок на выбор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Зарубежные писатели-сказочники. Знакомство с его произведениями. Х.-К. Андерсен "Огниво"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«Зарубежные писатели-сказочники»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Книга как источник необходимых знаний. Г.А.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Ладонщиков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«Лучший друг»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26.05</w:t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Элементы книги: содержание или оглавление, аннотация, иллюстрация.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23.05</w:t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Выбор книг на основе рекомендательного списка, тематические картотеки библиотеки. Книга учебная, художественная, справочная.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single" w:color="auto" w:sz="4" w:space="0"/>
            </w:tcBorders>
            <w:tcW w:w="1424" w:type="dxa"/>
            <w:textDirection w:val="lrTb"/>
            <w:noWrap w:val="false"/>
          </w:tcPr>
          <w:p>
            <w:pPr>
              <w:jc w:val="right"/>
              <w:spacing w:after="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25" w:type="dxa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111"/>
        <w:gridCol w:w="850"/>
        <w:gridCol w:w="1274"/>
        <w:gridCol w:w="1136"/>
        <w:gridCol w:w="1390"/>
        <w:gridCol w:w="1390"/>
        <w:gridCol w:w="1390"/>
        <w:gridCol w:w="139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3 а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3 б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3 в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3 г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юного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читателя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Книга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особый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вид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искусства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первых книгах на Руси, знакомство с рукописными книгами.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Чувства, которые рождают песни, темы песен. Описание картин природы как способ рассказать в песне о родной земле.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Ценность чтения художественной литературы и фольклора, осознание важности читательской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Малые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жанры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фольклора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Входная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контрольная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работа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Виды сказок (о животных, бытовые, волшебные). Русская народная сказка «Сестрица Алёнушка и братец Иванушка».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Составление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плана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сказки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героя, волшебные помощники, иллюстрация как отражение сюжета волшебной сказки (картины В. М. Васнецова, И. Я. Билибина).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Отражение в сказках народного быта и культуры. Русская народная сказка «Иван-царевич и Серый Волк».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Составление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плана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сказки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Художественные особенности сказок: построение (композиция), язык (лексика).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Русская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народная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сказка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Иван-царевич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Серый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Волк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Нравственные ценности в фольклорных произведениях народов России.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Русская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народная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сказка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Сивка-бурка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".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Отражение в сказках народного быта и культуры.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плана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сказки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Былина как народный песенный сказ о важном историческом событии. Характеристика былин как героического песенного сказа, их особенности (тема, язык).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Былина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Илье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Муромце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Фольклорные особенности жанра былин: язык (напевность исполнения,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выразительность), характеристика главного героя (где жил, чем занимался, какими качествами обладал).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Язык былин, устаревшие слова, их место в былине и представление в современной лексике.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Репродукции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картин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иллюстрации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эпизодам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фольклорного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произведения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Круг чтения: малые жанры фольклора (пословицы, потешки, считалки, небылицы, скороговорки, загадки).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Знакомство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видами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загадок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Пословицы народов России (значение, характеристика, нравственная основа).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Активный словарь устной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Книги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словари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созданные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В. И.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Далем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Нравственные ценности в фольклорных произведениях народов России.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«Устное народное творчество»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Проект "Словарь устаревших слов"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Тютчев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Есть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осени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первоначальной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…»‌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08.10.24.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Звукопись, её выразительное значение. Олицетворение как одно из средств выразительности лирического произведения.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Тютчев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Весенняя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гроза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»,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Листья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в произведениях лирики: эпитеты, синонимы, антонимы, сравнения.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А.А. Фет «Кот поёт, глаза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прищуря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», «Мама! Глянь-ка из окошка…», «Зреет рожь над жаркой нивой».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Живописные полотна как иллюстрация к лирическому произведению: пейзаж.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И.С.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Никитин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Полно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степь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моя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спать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беспробудно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11.10.24.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Живописные полотна как иллюстрация к лирическому произведению: пейзаж.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И.С.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Никитин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Встреча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зимы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произведениях лирики: эпитеты, синонимы, антонимы, сравнения.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И. З.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Суриков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Детство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»,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Зима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поэтов и писателей‌. А.Н. Майков «Осень», Н.А. Некрасов «Железная дорога» (отрывок).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«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Картины природы в произведениях поэтов и писателей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Х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Х века»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А.С. Пушкин – великий русский поэт.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Лирические произведения А. С. Пушкина: средства художественной выразительности (сравнение, эпитет); рифма, ритм. А. С. Пушкин «В тот год осенняя погода…», «Опрятней модного паркета…»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Лирические произведения А. С. Пушкина: средства художественной выразительности (сравнение, эпитет); рифма, ритм.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Пушкин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24.10.24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24.10.24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Лирические произведения А. С. Пушкина: средства художественной выразительности (сравнение, эпитет); рифма, ритм.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Пушкин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Литературные сказки А. С. Пушкина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 стихах («Сказка о царе Салтане, о сыне его славном и могучем богатыре князе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Гвидоне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Салтановиче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и о прекрасной царевне Лебеди»)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Нравственный смысл произведения, структура сказочного текста, особенности сюжета, приём повтора как основа изменения сюжета. А.С. Пушкин «Сказка о царе Салтане…».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Связь пушкинских сказок с фольклорными.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А.С. Пушкин «Сказка о царе Салтане…».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Положительные и отрицательные герои, волшебные помощники, язык авторской сказки.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А.С.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Пушкин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Сказка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царе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Салтане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…».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И. Я. Билибин – иллюстратор сказок А. С. Пушкина.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Тематическая проверочная работа «Творчество А.С. Пушкина»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Творчество И. А. Крылова. Басня – произведение-поучение, которое помогает увидеть свои и чужие недостатки.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Мартышка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очки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Иносказание в баснях. И. А. Крылов – великий русский баснописец.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И.А.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Крылов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Зеркало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обезьяна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Басни И. А. Крылова‌: назначение, темы и герои, особенности языка.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Крылов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Ворона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Лисица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Явная и скрытая мораль басен. Использование крылатых выражений в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Лисица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виноград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20.11.24</w:t>
            </w:r>
            <w:r/>
          </w:p>
          <w:p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r>
              <w:t xml:space="preserve">20.11.24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Живописные полотна как иллюстрация к лирическому произведению: пейзаж.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вершины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r>
              <w:t xml:space="preserve">21.11.24</w:t>
            </w:r>
            <w:r/>
          </w:p>
          <w:p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r>
              <w:t xml:space="preserve">21.11.24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Олицетворение как одно из средств выразительности лирического произведения.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r>
              <w:t xml:space="preserve">22.11.24</w:t>
            </w:r>
            <w:r/>
          </w:p>
          <w:p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r>
              <w:t xml:space="preserve">22.11.24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Жанровое многообразие произведений Л. Н. Толстого: сказки, рассказы, басни, быль.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26.11.24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26.11.24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Сюжет рассказа: основные события, главные герои, действующие лица, различение рассказчика и автора произведения.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Толстой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Акула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Различные виды планов.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Л.Н. Толстой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«Акула».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Структурные части произведения (композиция): начало, завязка действия, кульминация, развязка.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Л.Н.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Толстой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Прыжок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Жанровое многообразие произведений Л. Н. Толстого: сказки, рассказы, басни, быль.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Л.Н.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Толстой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Лев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собачка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03.12.24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Художественные особенности текста-описания, текста-рассуждения. Л.Н. Толстой «Какая бывает роса на траве», «Куда девается вода из моря?»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Рассказ как повествование: связь содержания с реальным событием.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Л.Н.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Толстой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Зайцы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Художественные особенности текста-описания, текста-рассуждения.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Л.Н.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Толстой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Лебеди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Эпизод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часть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рассказа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Тематическая проверочная работа «Творчество Л.Н. Толстого, И.А. Крылова»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Олицетворение как одно из средств выразительности лирического произведения.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Н.А.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Некрасов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ветер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бушует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над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бором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Чувства, вызываемые лирическими произведениями. Н.А. Некрасов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«Дедушка Мазай и зайцы»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поэтов и писателей. К.Д. Бальмонт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«Золотое слово»,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И.А. Бунин «Детство».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Чувства, вызываемые лирическими произведениями.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И.А. Бунин «Полевые цветы», «Густой зеленый ельник у дороги…»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Литературная сказка русских писателей. Д. Н. Мамин-Сибиряк «Сказка про храброго зайца...»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за 1-ое полугодие «Диагностика читательской компетентности».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Литературная сказка русских писателей. В.М. Гаршин «Лягушка-путешественница».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авторских сказок (сюжет, язык, герои).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Составление аннотации. В.М. Гаршин «Лягушка-путешественница».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авторских сказок (сюжет, язык, герои). В.Ф. Одоевский «Мороз Иванович»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авторских сказок (сюжет, язык, герои). В.Ф. Одоевский «Мороз Иванович»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27.12.24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27.12.24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Литературная сказка русских писателей.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М. Горький «Случай с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Евсейкой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Литературная сказка русских писателей. И.С. Соколов- Микитов «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Листопадничек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Особенности авторских сказок (сюжет, язык, герои).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И.С.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Соколов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Микитов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Листопадничек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14.01.24.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Литературная сказка русских писателей. К.Г. Паустовский «Растрёпанный воробей»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Литературная сказка русских писателей. К.Г. Паустовский «Растрёпанный воробей»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Чувства, вызываемые лирическими произведениями. С. Черный «Что ты тискаешь утенка?», «Воробей», «Слон»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Лирические произведения как способ передачи чувств людей, автора.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А.А.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Блок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Ветхая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избушка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»,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Сны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»,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Ворона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поэтов и писателей. С.А. Есенин «Берёза», «Черемуха», И.А. Бунин «Первый снег».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любовь к родной стороне, малой родине, гордость за красоту и величие своей Отчизны.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М.М.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Пришвин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Моя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Родина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Любовь к Родине и её история – важные темы произведений литературы.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Роль и особенности заголовка произведения.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К.Д. Ушинский «Наше отечество».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Н.П.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Кончаловская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Наша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древняя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столица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отрывки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Репродукции картин как иллюстрации к произведениям о Родине. Н.П. Кончаловская «Наша древняя столица» (отрывки)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Образ Родины в стихотворных и прозаических произведениях писателей и поэтов 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Х и ХХ веков.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С.А.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Васильев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Россия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Любовь к Родине и её история – важные темы произведений литературы. Использование средств выразительности при чтении вслух: интонация, темп, ритм, логические ударения.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Дрожжин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Родине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животными: верность, преданность, забота и любовь.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В.И. Белов «Малька провинилась», «Еще про Мальку».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забота и любовь.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В.В. Бианки «Мышонок Пик»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забота и любовь.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В.В. Бианки «Мышонок Пик»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Произведения о взаимоотношениях человека и животных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. Б.С. Житков «Про обезьянку»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рассказа: тема, герои, реальность событий, композиция, объекты описания (портрет героя, описание интерьера).Б.С. Житков «Про обезьянку»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рассказа: тема, герои, реальность событий, композиция, объекты описания (портрет героя, описание интерьера).Б.С. Житков «Про обезьянку»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Произведения о взаимоотношениях человека и животных.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В.П.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Астафьев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Капалуха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забота и любовь.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В.Ю. Драгунский «Он живой и светится»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Произведения о взаимоотношениях человека и животных.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Д.Н. Мамин-Сибиряка «Приёмыш»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забота и любовь.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Д.Н.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Мамин-Сибиряка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Приёмыш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забота и любовь. К. Г. Паустовский «Кот-ворюга»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забота и любовь. К. Г. Паустовский «Кот-ворюга»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забота и любовь. К. Г. Паустовский «Кот-ворюга»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забота и любовь. К. Г. Паустовский «Барсучий нос».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 и его отношения с животными: верность, преданность, забота и любовь. К. Г. Паустовский «Барсучий нос».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Произведения Д. Н. Мамина-Сибиряка, К. Г. Паустовского, М. М. Пришвина, Б. С. Житкова.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урок. Тематическая проверочная работа по итогам раздела «Произведения о взаимоотношениях человека и животных»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Чувства, вызываемые лирическими произведениями. С. Я. Маршак "Гроза днём", "Голос в лесу".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05.03.25.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ru-RU"/>
              </w:rPr>
              <w:t xml:space="preserve">Произведения о детях.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ru-RU"/>
              </w:rPr>
              <w:t xml:space="preserve">А.Л. Барто «Разлука», «В театре».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06.03.25.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ru-RU"/>
              </w:rPr>
              <w:t xml:space="preserve">Произведения о детях.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С.В. Михалков «Если»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07.03.2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07.03.25.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ru-RU"/>
              </w:rPr>
              <w:t xml:space="preserve">Произведения о детях.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Е.А. Благинина «Кукушка», «Котенок»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Герой художественного произведения: время и место проживания, особенности внешнего вида и характера.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А.И.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Куприн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Слон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Основные события сюжета, отношение к ним героев произведения.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А.И.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Куприн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Слон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Дети – герои произведений: раскрытие тем «Разные детские судьбы», «Дети на войне».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Пантелеев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ялике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Оценка нравственных качеств, проявляющихся в военное время.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Пантелеев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ялике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Историческая обстановка как фон создания произведения: судьбы крестьянских детей, дети на войне.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Л.А.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Кассиль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Алексей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Андреевич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Оценка нравственных качеств, проявляющихся в военное время. Л. Кассиль «Отметки Риммы Лебедевой»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Герой художественного произведения: время и место проживания, особенности внешнего вида и характера.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Гайдар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Тимур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его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команда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» 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отрывки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Отличие автора от героя и рассказчика. А. Гайдар «Тимур и его команда» (отрывки)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Основные события сюжета, отношение к ним героев произведения. А. Гайдар «Тимур и его команда» (отрывки)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Герой художественного произведения: время и место проживания, особенности внешнего вида и характера.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А. П.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Платонов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Цветок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земле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Основные события сюжета, отношение к ним героев произведения. А. П. Платонов «Цветок на земле»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09.04.25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Отличие автора от героя и рассказчика. А. П. Платонов «Еще мама»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Дети – герои произведений: раскрытие темы «Разные детские судьбы».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А.П.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Чехов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Ванька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Дети – герои произведений: раскрытие темы «Разные детские судьбы».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А.П.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Чехов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Ванька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«Произведения о детях»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Авторы юмористических рассказов. Комичность как основа сюжета. М.М. Зощенко "Золотые слова"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Средства выразительности текста юмористического содержания: преувеличение.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М.М.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Зощенко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Великие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путешественники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Герой юмористического произведения.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Н. Носов «Федина задача»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Авторы юмористических рассказов. Н. Носов «Телефон»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Авторы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юмористических рассказов.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Ю.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Ермолаев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Проговорился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»,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Воспитатели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Герой юмористического произведения. В.Ю. Драгунский «Денискины рассказы»: «Хитрый способ»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</w:tr>
      <w:tr>
        <w:tblPrEx/>
        <w:trPr>
          <w:trHeight w:val="1387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Авторы юмористических рассказов. В.Ю. Драгунский «Денискины рассказы»: «Похититель собак»».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Комичность как основа сюжета. Н.Н. Носов «Весёлая семейка»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Резервный урок. Г.Б. Остер «Вредные советы». «Как получаются легенды»,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Р.Сеф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«Веселые стихи»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01.05.25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Зарубежная литература. Древнегреческий миф «Храбрый Персей»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02.05.25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Зарубежная литература. Древнегреческий миф «Храбрый Персей»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Литературные сказки. Г.-Х. Андерсен «Гадкий утёнок».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07.05.25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авторских сказок (сюжет, язык, герои). Г.-Х. Андерсен «Гадкий утёнок».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08.05.25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авторских сказок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(сюжет, язык, герои). Г.-Х. Андерсен «Гадкий утёнок».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Литературные сказки. Ш. Перро «Подарок феи»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(диагностика читательской компетентности).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Литературные сказки. Ш. Перро «Рике с хохолком»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Рассказы о животных зарубежных писателей.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Литературные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сказки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Р.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Киплинга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Известные переводчики зарубежной литературы: С. Я. Маршак, К. И. Чуковский, Б. 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Заходер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«Зарубежная литература»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Ценность чтения художественной литературы и фольклора, осознание важности читательской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23.05.25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Резервный урок.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Летнее чтение. Выбор книг на основе рекомендательного списка и тематического каталога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26.05.25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26.05.25.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136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9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9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13708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111"/>
        <w:gridCol w:w="850"/>
        <w:gridCol w:w="1276"/>
        <w:gridCol w:w="1134"/>
        <w:gridCol w:w="1276"/>
        <w:gridCol w:w="1417"/>
        <w:gridCol w:w="1418"/>
        <w:gridCol w:w="141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4 а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4 б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4 в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4 г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как народная духовная культура. Многообразие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фольклора: словесн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музыкальн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обрядов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(календарный).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Малые жанры фольклора (назначение, сравнение, классификация).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значение фольклора для появления художественной литературы.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Летопись «И повесил Олег щит свой на вратах Царьграда».  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былине: устойчивые выражения, повторы, гипербола. Былина "Ильины три поездочки"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Устаревшие слова, их место в былине и представление в современной лексике. «Три поездки Ильи Муромца»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Ильи Муромца, Алеши Поповича, Добрыни Никитича, Никиты Кожемяки. Народные былинно-сказочные темы в творчестве художника В.М. Васнецова.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сказок: о животных, бытовые, волшебные. Русская народная сказка «Дочь-семилетка».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фольклора нравственных ценностей, быта и культуры народов мира. 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"Волшебное кольцо"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Сказки народов России. «Ворон и волк» Чукотская сказка.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произведений разных народов по тематике, художественным образам и форме.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«Фольклор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(устное народное творчество)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обиратели фольклора (А.Н. Афанасьев, В.И. Даль)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А.С. Пушкина.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лирических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А. С. Пушкина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«Зимняя дорога»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лирических произведениях А. С. Пушкина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(отрывки)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стихотворном произведении (сравнение, эпитет, олицетворение).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 «Няне»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лирических произведен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иях А.С. Пушкина «Унылая пора! Очей очарованье!»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>
              <w:t xml:space="preserve">30.09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30.09.2024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стихотворном произведении (сравнение, эпитет, олицетворение).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Пушкин «Туча».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стихотворном произведении (сравнение, эпитет, олицетворение).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итературн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А.С.Пушкина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стихах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оложительны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волшебные помощники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язык авторской сказки.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А.С. Пушкин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богатырях»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оложительны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волшебные помощники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язык авторской сказки.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А.С. Пушкин «Сказка о мёртвой царевне и о семи богатырях»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8.09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богатырях»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богатырях»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«Творчество А.С. Пушкина»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Ю. Лермонтов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Строфа как элемент композиции стихотворения М.Ю. Лермонтова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«Дары Терека».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(сравнение, эпитет, олицетворение); рифма, ритм.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«Москва, Москва! …Люблю тебя как сын…»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Метафора как «свёрнутое» сравнение.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Переносное значение слов в метафоре.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«Утес».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Метафора в стихотворениях М. Ю.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«Парус»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М.Ю. Лермонтов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Ашик-Кериб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М.Ю. Лермонтов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Ашик-Кериб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Толстого – великого русского писателя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24.10.2024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овест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эпическ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реальных жизненных ситуаций в создании рассказа, повести 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 «Детство» (отдельные главы)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портрета, интерьера в создании образа героя повести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Отрывки из автобиографической повести Л. Н. Толстого «Детство».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 «Русак» Л. Толсто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текста-рассуждения в рассказах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Л.Н.Толстого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 (художественный и научно-познавательный), сказки, басни, быль.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«Черепаха»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«Жанровое многообразие творчества Л.Н.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Толстого»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Подготовка выставки книг Л. Толстого. Подготовка сообщения о книгах Л. Толстого (сказки, рассказы, были, басни)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произведений о детях, их жизни, играх и занятиях, взаимоотношениях со взрослыми и сверстниками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А.П. Чехов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Авторский способ выражения главной мысли.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 «Мальчики»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сюжета, отношение к ним героев.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 «Мальчики»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информации в книге: научная, художественная (с опорой на внешние показатели книги), её справочно-иллюстративный материал.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Ф.И. Тютчев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«Еще земли печален вид».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Репродукция картины как иллюстрация к лирическому произведению.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Ф.И. Тютчев «Как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неожиданно и ярко»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В.А. Жуковск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«Загадка»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Лирика, лирические произведения как описание в стихотворной форме чувств поэта, связанных с наблюдениями, описаниями природы.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 «Весенний дождь»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«Бабочка»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воздух чист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«Где сладкий шепот моих лесов?»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28.11.2024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Никитин «В синем небе плывут над полями…» и другие на выбор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стихотворных произведений, герой лирического произведения. А.Н. Плещеев «Дети и птичка»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стихотворных произведений, герой лирического произведения.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Бунин «Листопад»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Авторские приёмы создания художественного образа в лирике.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«Школьник»,  «В зимние сумерки нянины сказки…»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Тематическая 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разделу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Картины природы в творчестве поэтов и писателей ХIХ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В. Ф. Одоевск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«Городок в табакерке»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В. Ф. Одоевск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«Городок в табакерке»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11.12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литературной сказки с фольклорной; народная речь- особенность авторской сказки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П.П.Бажов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литературной сказки с фольклорной; народная речь- особенность авторской сказки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П.П.Бажов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сказке: назначение, особенности.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В.М. Гаршин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«Сказка о жабе и розе»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авторских стихотворных сказок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П.П.Ершов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литературных сказок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П.П.Ершов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1-ое полугодие «Диагностика читательской компетентности».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литературной сказки с фольклорной: народная речь - особенность авторской сказки.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С.Т. Аксаков "Аленький цветочек"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С.Т. Аксаков "Аленький цветочек"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14.12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произведения. Герои юмористических произведений.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Н.Н. Носов «Витя Малеев в школе и дома» (отдельные главы)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26.12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26.12.2024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выразительности текста юмористического содержания: гипербола.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В.Ю. Драгунский «Денискины рассказы»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«Что любит Мишка»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произведения в кино и театре.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 Л. Шварц «Сказка о потерянном времени»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юмористических произведений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 Л. Шварц «Сказка о потерянном времени»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произведения.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В.Ю. Драгунский «Главные реки».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Голявкин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«Никакой я горчицы не ел».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новым жанром – пьесой-сказкой.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С.Я. Маршак «Двенадцать месяцев»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Пьеса- произведение литературы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театрального искусства.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С.Я. Маршак «Двенадцать месяцев»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Пьеса и сказка: драматическое и эпическое произведения.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21.01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Авторские ремарки: назначение, содержание.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как жанр драматического произведения.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Авторский способ выражения главной мысли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  Б. С. Житков "Как я ловил человечков"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Авторский способ выражения главной мысли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  Б. С. Житков "Как я ловил человечков"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30.01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30.01.2025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Основные события сюжета, отношения к ним героев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К.Г. Паустовск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«Корзина с еловыми шишками»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сюжета, отношения к ним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К.Г. Паустовск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«Корзина с еловыми шишками»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3.02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детях, их жизни, играх и занятиях, взаимоотношениях со взрослыми и сверстниками.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 Зощенко «О Лёньке и Миньке»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сюжета, отношение к ним героев.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 Зощенко «О Лёньке и Миньке»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произведений о детях, их жизни, играх и занятиях, взаимоотношениях со взрослыми и сверстниками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Н.Г. Гарин-Михайловск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как его характеристика.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Н.Г. Гарин-Михайловского «Детство Тёмы»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сюжета, отношение к ним героев.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Н.Г. Гарин-Михайловс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детях и для детей»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Авторские приёмы создания художественного образа в лирике.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В.Я. Брюсов «Опять сон», «Детская».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Авторские приёмы создания художественного образа в лирике.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С.А. Есенин «Бабушкины сказки»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Репродукция картины как иллюстрация к лирическому произведению.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Б.Л. Пастернак «Золотая осень»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стихотворных произведений, герой лирического произведения.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М.И. Цветаев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"Наши царства", "Бежит тропинка с бугорка…"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Лирика, лирические произведения как описание в стихотворной форме чувств поэта, связанных с наблюдениями, описаниями природы. С. А. Клычков «Весна в лесу»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24.02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ирические произведения поэтов и писателей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Д.Б.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Кедрин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«Бабье лето»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25.02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животных, защита и охрана природы – тема произведений литературы.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С.А. Есенин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Пришвин, В.П. Астафьев, К.Г. Паустовский.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26.02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информации в книге: научная, художественная (с опорой на внешние показатели книги), её справочно-иллюстративный материал.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27.02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27.02.2025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 животных и родной природе.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Д.Н. Мамин-Сибиряк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«Приемыш»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3.03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 животных и родной природе.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Д.Н. Мамин-Сибиряк «Приемыш»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4.03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Взаимоотношения человека и животных, защита и охрана природы – тема произведений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Куприн «Барбос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Жулька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5.03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Взаимоотношения человека и животных, защита и охрана природы – тема произведений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Куприн «Барбос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Жулька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6.03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животных, защита и охрана природы – тема произведений литературы.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 Пришвин «Выскочка»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10.03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Взаимоотношения человека и животных, защита и охрана природы – тема произведений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Е. Чарушин «Кабан»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11.03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11.03.2025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С.Есенин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12.03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Стрижонок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13.03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Стрижонок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17.03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Горьк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"Воробьишка"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18.03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18.03.2025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животных и родной природе»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19.03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Польза чтения и книги: книга – друг и учитель. Правила читателя и способы выбора книги (тематический, систематический каталог).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"Моя любимая книга"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20.03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Наше Отечество, образ родной земли в стихотворных и прозаических произведениях писателей и поэтов ХIХ и ХХ веков. И.С. Никитин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«Русь»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24.03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проявлении любви к родной земле в литературе разных народов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(на примере писателей родного края, представителей разных народов России).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Песков «Родине»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25.03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25.03.2025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книги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прочитанной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7.04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нравственной идеи: любовь к Родине.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С.Д.Дрожжин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«Родине»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8.04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С.Т. Романовский «Ледовое побоище»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9.04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нравственной идеи: любовь к Родине.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 Родине большой и малой»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10.04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ародная и авторская песня: понятие исторической песни, знакомство с песнями на тему Великой Отечественной войны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14.04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поступок, подвиг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Л. А. Кассиль «Твои защитники».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15.04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Героическое прошлое России, тема Великой Отечественной войны в произведениях литературы.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А. Кассиль «Твои защитники».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16.04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16.04.2025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Героическое прошлое России, тема Великой Отечественной войны в произведениях литературы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С. П. Алексеев «Брестская крепость»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17.04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17.04.2025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России, великие люди и события: образы Александра Невского, Михаила Кутузова и других выдающихся защитников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Отечества в литературе для детей.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П. Алексеев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Суворове и русских солдатах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21.04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Героическое прошлое России, тема Великой Отечественной войны в произведениях литературы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"Солдатск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Ф. Н. Глинк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22.04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Родине, героические страницы истории»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23.04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23.04.2025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И.А. Крылова. Представление о басне как лиро-эпическом жанре.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24.04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24.04.2025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стихотворные и прозаические.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Крылов И.А. «Стрекоза и муравей», И.И.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Хемницер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 и муравьи»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28.04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28.04.2025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в баснях.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назначение, темы и герои, особенности языка.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И.А. Крылов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«Квартет»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29.04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25.04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29.04.2025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событий в басне, её герои (положительные, отрицательные).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«Мартышка и очки»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30.04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30.04.2025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баснями И.А. Крылова. Инсценирование их сюжета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5.05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литература.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Приключенческая литература.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сюжета «Путешествия Гулливера» Джонатана Свифта (отдельные главы)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6.05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30.04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круга чтения произведений зарубежных писателей. Характеристика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Джонатан Свифт «Путешествия Гулливера» (отдельные главы)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7.05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06.05.2025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сказк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Х.-К. Андерсена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"Русалочка"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8.05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07.05.2025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сказк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Х.-К. Андерсена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"Русалочка"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12.05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08.05.2025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Расширение круга чтения произведений зарубежных писателей.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Х. К. Андерсен "Дикие лебеди"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13.05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Расширение круга чтения произведений зарубежных писателей.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Х. К. Андерсен "Дикие лебеди"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14.05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13.05.2025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(диагностика читательской компетентности).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15.05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14.05.2025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Сойер» (отдельные главы)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19.05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15.05.2025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создания комического.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20.05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19.05.2025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Польза чтения и книги: книга – друг и учитель.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источниками периодической печати.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21.05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20.05.2025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Очерк как повествование о реальном событии.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рассказа о любимом писателе и его произведениях.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22.05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21.05.2025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читателя и способы выбора книги (тематический, систематический каталог)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>
              <w:t xml:space="preserve">26.05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22.05.2025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Рекомендации по летнему чтению.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26.05.2025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tabs>
          <w:tab w:val="left" w:pos="1230" w:leader="none"/>
        </w:tabs>
        <w:rPr>
          <w:lang w:val="ru-RU"/>
        </w:rPr>
      </w:pPr>
      <w:r>
        <w:rPr>
          <w:lang w:val="ru-RU"/>
        </w:rPr>
        <w:tab/>
      </w:r>
      <w:bookmarkStart w:id="92" w:name="block-8462745"/>
      <w:r/>
      <w:bookmarkEnd w:id="91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93" w:name="affad5d6-e7c5-4217-a5f0-770d8e0e87a8"/>
      <w:r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93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​‌1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Горецкий В. Г. Обучение грамоте. Методическое пособие с поурочными разработками. 1 класс : учеб. пособие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общеобразоват</w:t>
      </w:r>
      <w:r>
        <w:rPr>
          <w:rFonts w:ascii="Times New Roman" w:hAnsi="Times New Roman"/>
          <w:color w:val="000000"/>
          <w:sz w:val="28"/>
          <w:lang w:val="ru-RU"/>
        </w:rPr>
        <w:t xml:space="preserve">. организаций / В. Г. Горецкий, Н. М. </w:t>
      </w:r>
      <w:r>
        <w:rPr>
          <w:rFonts w:ascii="Times New Roman" w:hAnsi="Times New Roman"/>
          <w:color w:val="000000"/>
          <w:sz w:val="28"/>
          <w:lang w:val="ru-RU"/>
        </w:rPr>
        <w:t xml:space="preserve">Белянкова</w:t>
      </w:r>
      <w:r>
        <w:rPr>
          <w:rFonts w:ascii="Times New Roman" w:hAnsi="Times New Roman"/>
          <w:color w:val="000000"/>
          <w:sz w:val="28"/>
          <w:lang w:val="ru-RU"/>
        </w:rPr>
        <w:t xml:space="preserve">. — 2-е изд., доп. — М. : Просвещение, 2017.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Методические рекомендации.1 класс : учеб. пособие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общеобразоват</w:t>
      </w:r>
      <w:r>
        <w:rPr>
          <w:rFonts w:ascii="Times New Roman" w:hAnsi="Times New Roman"/>
          <w:color w:val="000000"/>
          <w:sz w:val="28"/>
          <w:lang w:val="ru-RU"/>
        </w:rPr>
        <w:t xml:space="preserve">. организаций / Н. А. Стефаненко. — 3-е изд., доп. — М. : Просвещение, 2017.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Методические рекомендации.2 класс : учеб. пособие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общеобразоват</w:t>
      </w:r>
      <w:r>
        <w:rPr>
          <w:rFonts w:ascii="Times New Roman" w:hAnsi="Times New Roman"/>
          <w:color w:val="000000"/>
          <w:sz w:val="28"/>
          <w:lang w:val="ru-RU"/>
        </w:rPr>
        <w:t xml:space="preserve">. организаций / Н. А. Стефаненко. — 3-е изд., доп. — М. : Просвещение, 2017.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3 класс. Поурочные разработки к УМК Л.Ф. Климановой и др. ФГОС, </w:t>
      </w:r>
      <w:r>
        <w:rPr>
          <w:rFonts w:ascii="Times New Roman" w:hAnsi="Times New Roman"/>
          <w:color w:val="000000"/>
          <w:sz w:val="28"/>
          <w:lang w:val="ru-RU"/>
        </w:rPr>
        <w:t xml:space="preserve">Кутявина</w:t>
      </w:r>
      <w:r>
        <w:rPr>
          <w:rFonts w:ascii="Times New Roman" w:hAnsi="Times New Roman"/>
          <w:color w:val="000000"/>
          <w:sz w:val="28"/>
          <w:lang w:val="ru-RU"/>
        </w:rPr>
        <w:t xml:space="preserve"> Светлана Владимировна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4 класс. Поурочные разработки к УМК Л.Ф. </w:t>
      </w:r>
      <w:r>
        <w:rPr>
          <w:rFonts w:ascii="Times New Roman" w:hAnsi="Times New Roman"/>
          <w:color w:val="000000"/>
          <w:sz w:val="28"/>
          <w:lang w:val="ru-RU"/>
        </w:rPr>
        <w:t xml:space="preserve">Климановой и др. ФГОС, </w:t>
      </w:r>
      <w:r>
        <w:rPr>
          <w:rFonts w:ascii="Times New Roman" w:hAnsi="Times New Roman"/>
          <w:color w:val="000000"/>
          <w:sz w:val="28"/>
          <w:lang w:val="ru-RU"/>
        </w:rPr>
        <w:t xml:space="preserve">Кутявина</w:t>
      </w:r>
      <w:r>
        <w:rPr>
          <w:rFonts w:ascii="Times New Roman" w:hAnsi="Times New Roman"/>
          <w:color w:val="000000"/>
          <w:sz w:val="28"/>
          <w:lang w:val="ru-RU"/>
        </w:rPr>
        <w:t xml:space="preserve"> Светлана Владимировна</w:t>
      </w:r>
      <w:r>
        <w:rPr>
          <w:sz w:val="28"/>
          <w:lang w:val="ru-RU"/>
        </w:rPr>
        <w:br/>
      </w:r>
      <w:bookmarkStart w:id="94" w:name="d455677a-27ca-4068-ae57-28f9d9f99a29"/>
      <w:r/>
      <w:bookmarkEnd w:id="94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/32/1/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/32/2/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/32/3/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/32/4/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edsoo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/7</w:t>
      </w:r>
      <w:r>
        <w:rPr>
          <w:rFonts w:ascii="Times New Roman" w:hAnsi="Times New Roman"/>
          <w:color w:val="000000"/>
          <w:sz w:val="28"/>
        </w:rPr>
        <w:t xml:space="preserve">f</w:t>
      </w:r>
      <w:r>
        <w:rPr>
          <w:rFonts w:ascii="Times New Roman" w:hAnsi="Times New Roman"/>
          <w:color w:val="000000"/>
          <w:sz w:val="28"/>
          <w:lang w:val="ru-RU"/>
        </w:rPr>
        <w:t xml:space="preserve">411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40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edsoo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/7</w:t>
      </w:r>
      <w:r>
        <w:rPr>
          <w:rFonts w:ascii="Times New Roman" w:hAnsi="Times New Roman"/>
          <w:color w:val="000000"/>
          <w:sz w:val="28"/>
        </w:rPr>
        <w:t xml:space="preserve">f</w:t>
      </w:r>
      <w:r>
        <w:rPr>
          <w:rFonts w:ascii="Times New Roman" w:hAnsi="Times New Roman"/>
          <w:color w:val="000000"/>
          <w:sz w:val="28"/>
          <w:lang w:val="ru-RU"/>
        </w:rPr>
        <w:t xml:space="preserve">412</w:t>
      </w:r>
      <w:r>
        <w:rPr>
          <w:rFonts w:ascii="Times New Roman" w:hAnsi="Times New Roman"/>
          <w:color w:val="000000"/>
          <w:sz w:val="28"/>
        </w:rPr>
        <w:t xml:space="preserve">cec</w:t>
      </w:r>
      <w:r>
        <w:rPr>
          <w:sz w:val="28"/>
          <w:lang w:val="ru-RU"/>
        </w:rPr>
        <w:br/>
      </w:r>
      <w:bookmarkStart w:id="95" w:name="ead47bee-61c2-4353-b0fd-07c1eef54e3f"/>
      <w:r/>
      <w:bookmarkEnd w:id="95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bookmarkEnd w:id="92"/>
      <w:r>
        <w:rPr>
          <w:rFonts w:ascii="Times New Roman" w:hAnsi="Times New Roman"/>
          <w:color w:val="333333"/>
          <w:sz w:val="28"/>
          <w:lang w:val="ru-RU"/>
        </w:rPr>
      </w:r>
      <w:r>
        <w:rPr>
          <w:rFonts w:ascii="Times New Roman" w:hAnsi="Times New Roman"/>
          <w:color w:val="333333"/>
          <w:sz w:val="28"/>
          <w:lang w:val="ru-RU"/>
        </w:rPr>
      </w:r>
    </w:p>
    <w:p>
      <w:pPr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</w:r>
      <w:r>
        <w:rPr>
          <w:rFonts w:ascii="Times New Roman" w:hAnsi="Times New Roman"/>
          <w:color w:val="333333"/>
          <w:sz w:val="28"/>
          <w:lang w:val="ru-RU"/>
        </w:rPr>
      </w:r>
      <w:r>
        <w:rPr>
          <w:rFonts w:ascii="Times New Roman" w:hAnsi="Times New Roman"/>
          <w:color w:val="333333"/>
          <w:sz w:val="28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1"/>
  </w:num>
  <w:num w:numId="2">
    <w:abstractNumId w:val="31"/>
  </w:num>
  <w:num w:numId="3">
    <w:abstractNumId w:val="27"/>
  </w:num>
  <w:num w:numId="4">
    <w:abstractNumId w:val="33"/>
  </w:num>
  <w:num w:numId="5">
    <w:abstractNumId w:val="30"/>
  </w:num>
  <w:num w:numId="6">
    <w:abstractNumId w:val="24"/>
  </w:num>
  <w:num w:numId="7">
    <w:abstractNumId w:val="34"/>
  </w:num>
  <w:num w:numId="8">
    <w:abstractNumId w:val="36"/>
  </w:num>
  <w:num w:numId="9">
    <w:abstractNumId w:val="25"/>
  </w:num>
  <w:num w:numId="10">
    <w:abstractNumId w:val="7"/>
  </w:num>
  <w:num w:numId="11">
    <w:abstractNumId w:val="10"/>
  </w:num>
  <w:num w:numId="12">
    <w:abstractNumId w:val="16"/>
  </w:num>
  <w:num w:numId="13">
    <w:abstractNumId w:val="8"/>
  </w:num>
  <w:num w:numId="14">
    <w:abstractNumId w:val="4"/>
  </w:num>
  <w:num w:numId="15">
    <w:abstractNumId w:val="28"/>
  </w:num>
  <w:num w:numId="16">
    <w:abstractNumId w:val="14"/>
  </w:num>
  <w:num w:numId="17">
    <w:abstractNumId w:val="17"/>
  </w:num>
  <w:num w:numId="18">
    <w:abstractNumId w:val="29"/>
  </w:num>
  <w:num w:numId="19">
    <w:abstractNumId w:val="18"/>
  </w:num>
  <w:num w:numId="20">
    <w:abstractNumId w:val="6"/>
  </w:num>
  <w:num w:numId="21">
    <w:abstractNumId w:val="32"/>
  </w:num>
  <w:num w:numId="22">
    <w:abstractNumId w:val="15"/>
  </w:num>
  <w:num w:numId="23">
    <w:abstractNumId w:val="11"/>
  </w:num>
  <w:num w:numId="24">
    <w:abstractNumId w:val="5"/>
  </w:num>
  <w:num w:numId="25">
    <w:abstractNumId w:val="2"/>
  </w:num>
  <w:num w:numId="26">
    <w:abstractNumId w:val="23"/>
  </w:num>
  <w:num w:numId="27">
    <w:abstractNumId w:val="19"/>
  </w:num>
  <w:num w:numId="28">
    <w:abstractNumId w:val="22"/>
  </w:num>
  <w:num w:numId="29">
    <w:abstractNumId w:val="1"/>
  </w:num>
  <w:num w:numId="30">
    <w:abstractNumId w:val="0"/>
  </w:num>
  <w:num w:numId="31">
    <w:abstractNumId w:val="26"/>
  </w:num>
  <w:num w:numId="32">
    <w:abstractNumId w:val="3"/>
  </w:num>
  <w:num w:numId="33">
    <w:abstractNumId w:val="20"/>
  </w:num>
  <w:num w:numId="34">
    <w:abstractNumId w:val="12"/>
  </w:num>
  <w:num w:numId="35">
    <w:abstractNumId w:val="9"/>
  </w:num>
  <w:num w:numId="36">
    <w:abstractNumId w:val="13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ing 5 Char"/>
    <w:basedOn w:val="766"/>
    <w:link w:val="761"/>
    <w:uiPriority w:val="9"/>
    <w:rPr>
      <w:rFonts w:ascii="Arial" w:hAnsi="Arial" w:eastAsia="Arial" w:cs="Arial"/>
      <w:b/>
      <w:bCs/>
      <w:sz w:val="24"/>
      <w:szCs w:val="24"/>
    </w:rPr>
  </w:style>
  <w:style w:type="character" w:styleId="729">
    <w:name w:val="Heading 6 Char"/>
    <w:basedOn w:val="766"/>
    <w:link w:val="762"/>
    <w:uiPriority w:val="9"/>
    <w:rPr>
      <w:rFonts w:ascii="Arial" w:hAnsi="Arial" w:eastAsia="Arial" w:cs="Arial"/>
      <w:b/>
      <w:bCs/>
      <w:sz w:val="22"/>
      <w:szCs w:val="22"/>
    </w:rPr>
  </w:style>
  <w:style w:type="character" w:styleId="730">
    <w:name w:val="Heading 7 Char"/>
    <w:basedOn w:val="766"/>
    <w:link w:val="7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8 Char"/>
    <w:basedOn w:val="766"/>
    <w:link w:val="764"/>
    <w:uiPriority w:val="9"/>
    <w:rPr>
      <w:rFonts w:ascii="Arial" w:hAnsi="Arial" w:eastAsia="Arial" w:cs="Arial"/>
      <w:i/>
      <w:iCs/>
      <w:sz w:val="22"/>
      <w:szCs w:val="22"/>
    </w:rPr>
  </w:style>
  <w:style w:type="character" w:styleId="732">
    <w:name w:val="Heading 9 Char"/>
    <w:basedOn w:val="766"/>
    <w:link w:val="765"/>
    <w:uiPriority w:val="9"/>
    <w:rPr>
      <w:rFonts w:ascii="Arial" w:hAnsi="Arial" w:eastAsia="Arial" w:cs="Arial"/>
      <w:i/>
      <w:iCs/>
      <w:sz w:val="21"/>
      <w:szCs w:val="21"/>
    </w:rPr>
  </w:style>
  <w:style w:type="character" w:styleId="733">
    <w:name w:val="Quote Char"/>
    <w:link w:val="782"/>
    <w:uiPriority w:val="29"/>
    <w:rPr>
      <w:i/>
    </w:rPr>
  </w:style>
  <w:style w:type="character" w:styleId="734">
    <w:name w:val="Intense Quote Char"/>
    <w:link w:val="784"/>
    <w:uiPriority w:val="30"/>
    <w:rPr>
      <w:i/>
    </w:rPr>
  </w:style>
  <w:style w:type="table" w:styleId="735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3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54">
    <w:name w:val="Footnote Text Char"/>
    <w:link w:val="914"/>
    <w:uiPriority w:val="99"/>
    <w:rPr>
      <w:sz w:val="18"/>
    </w:rPr>
  </w:style>
  <w:style w:type="character" w:styleId="755">
    <w:name w:val="Endnote Text Char"/>
    <w:link w:val="917"/>
    <w:uiPriority w:val="99"/>
    <w:rPr>
      <w:sz w:val="20"/>
    </w:rPr>
  </w:style>
  <w:style w:type="paragraph" w:styleId="756" w:default="1">
    <w:name w:val="Normal"/>
    <w:qFormat/>
  </w:style>
  <w:style w:type="paragraph" w:styleId="757">
    <w:name w:val="Heading 1"/>
    <w:basedOn w:val="756"/>
    <w:next w:val="756"/>
    <w:link w:val="93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58">
    <w:name w:val="Heading 2"/>
    <w:basedOn w:val="756"/>
    <w:next w:val="756"/>
    <w:link w:val="93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59">
    <w:name w:val="Heading 3"/>
    <w:basedOn w:val="756"/>
    <w:next w:val="756"/>
    <w:link w:val="93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60">
    <w:name w:val="Heading 4"/>
    <w:basedOn w:val="756"/>
    <w:next w:val="756"/>
    <w:link w:val="93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61">
    <w:name w:val="Heading 5"/>
    <w:basedOn w:val="756"/>
    <w:next w:val="756"/>
    <w:link w:val="7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756"/>
    <w:next w:val="756"/>
    <w:link w:val="77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63">
    <w:name w:val="Heading 7"/>
    <w:basedOn w:val="756"/>
    <w:next w:val="756"/>
    <w:link w:val="77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64">
    <w:name w:val="Heading 8"/>
    <w:basedOn w:val="756"/>
    <w:next w:val="756"/>
    <w:link w:val="77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65">
    <w:name w:val="Heading 9"/>
    <w:basedOn w:val="756"/>
    <w:next w:val="756"/>
    <w:link w:val="77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character" w:styleId="769" w:customStyle="1">
    <w:name w:val="Heading 1 Char"/>
    <w:basedOn w:val="766"/>
    <w:uiPriority w:val="9"/>
    <w:rPr>
      <w:rFonts w:ascii="Arial" w:hAnsi="Arial" w:eastAsia="Arial" w:cs="Arial"/>
      <w:sz w:val="40"/>
      <w:szCs w:val="40"/>
    </w:rPr>
  </w:style>
  <w:style w:type="character" w:styleId="770" w:customStyle="1">
    <w:name w:val="Heading 2 Char"/>
    <w:basedOn w:val="766"/>
    <w:uiPriority w:val="9"/>
    <w:rPr>
      <w:rFonts w:ascii="Arial" w:hAnsi="Arial" w:eastAsia="Arial" w:cs="Arial"/>
      <w:sz w:val="34"/>
    </w:rPr>
  </w:style>
  <w:style w:type="character" w:styleId="771" w:customStyle="1">
    <w:name w:val="Heading 3 Char"/>
    <w:basedOn w:val="766"/>
    <w:uiPriority w:val="9"/>
    <w:rPr>
      <w:rFonts w:ascii="Arial" w:hAnsi="Arial" w:eastAsia="Arial" w:cs="Arial"/>
      <w:sz w:val="30"/>
      <w:szCs w:val="30"/>
    </w:rPr>
  </w:style>
  <w:style w:type="character" w:styleId="772" w:customStyle="1">
    <w:name w:val="Heading 4 Char"/>
    <w:basedOn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773" w:customStyle="1">
    <w:name w:val="Заголовок 5 Знак"/>
    <w:basedOn w:val="766"/>
    <w:link w:val="761"/>
    <w:uiPriority w:val="9"/>
    <w:rPr>
      <w:rFonts w:ascii="Arial" w:hAnsi="Arial" w:eastAsia="Arial" w:cs="Arial"/>
      <w:b/>
      <w:bCs/>
      <w:sz w:val="24"/>
      <w:szCs w:val="24"/>
    </w:rPr>
  </w:style>
  <w:style w:type="character" w:styleId="774" w:customStyle="1">
    <w:name w:val="Заголовок 6 Знак"/>
    <w:basedOn w:val="766"/>
    <w:link w:val="762"/>
    <w:uiPriority w:val="9"/>
    <w:rPr>
      <w:rFonts w:ascii="Arial" w:hAnsi="Arial" w:eastAsia="Arial" w:cs="Arial"/>
      <w:b/>
      <w:bCs/>
      <w:sz w:val="22"/>
      <w:szCs w:val="22"/>
    </w:rPr>
  </w:style>
  <w:style w:type="character" w:styleId="775" w:customStyle="1">
    <w:name w:val="Заголовок 7 Знак"/>
    <w:basedOn w:val="766"/>
    <w:link w:val="7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6" w:customStyle="1">
    <w:name w:val="Заголовок 8 Знак"/>
    <w:basedOn w:val="766"/>
    <w:link w:val="764"/>
    <w:uiPriority w:val="9"/>
    <w:rPr>
      <w:rFonts w:ascii="Arial" w:hAnsi="Arial" w:eastAsia="Arial" w:cs="Arial"/>
      <w:i/>
      <w:iCs/>
      <w:sz w:val="22"/>
      <w:szCs w:val="22"/>
    </w:rPr>
  </w:style>
  <w:style w:type="character" w:styleId="777" w:customStyle="1">
    <w:name w:val="Заголовок 9 Знак"/>
    <w:basedOn w:val="766"/>
    <w:link w:val="765"/>
    <w:uiPriority w:val="9"/>
    <w:rPr>
      <w:rFonts w:ascii="Arial" w:hAnsi="Arial" w:eastAsia="Arial" w:cs="Arial"/>
      <w:i/>
      <w:iCs/>
      <w:sz w:val="21"/>
      <w:szCs w:val="21"/>
    </w:rPr>
  </w:style>
  <w:style w:type="paragraph" w:styleId="778">
    <w:name w:val="List Paragraph"/>
    <w:basedOn w:val="756"/>
    <w:uiPriority w:val="34"/>
    <w:qFormat/>
    <w:pPr>
      <w:contextualSpacing/>
      <w:ind w:left="720"/>
    </w:pPr>
  </w:style>
  <w:style w:type="paragraph" w:styleId="779">
    <w:name w:val="No Spacing"/>
    <w:uiPriority w:val="1"/>
    <w:qFormat/>
    <w:pPr>
      <w:spacing w:after="0" w:line="240" w:lineRule="auto"/>
    </w:pPr>
  </w:style>
  <w:style w:type="character" w:styleId="780" w:customStyle="1">
    <w:name w:val="Title Char"/>
    <w:basedOn w:val="766"/>
    <w:uiPriority w:val="10"/>
    <w:rPr>
      <w:sz w:val="48"/>
      <w:szCs w:val="48"/>
    </w:rPr>
  </w:style>
  <w:style w:type="character" w:styleId="781" w:customStyle="1">
    <w:name w:val="Subtitle Char"/>
    <w:basedOn w:val="766"/>
    <w:uiPriority w:val="11"/>
    <w:rPr>
      <w:sz w:val="24"/>
      <w:szCs w:val="24"/>
    </w:rPr>
  </w:style>
  <w:style w:type="paragraph" w:styleId="782">
    <w:name w:val="Quote"/>
    <w:basedOn w:val="756"/>
    <w:next w:val="756"/>
    <w:link w:val="783"/>
    <w:uiPriority w:val="29"/>
    <w:qFormat/>
    <w:pPr>
      <w:ind w:left="720" w:right="720"/>
    </w:pPr>
    <w:rPr>
      <w:i/>
    </w:rPr>
  </w:style>
  <w:style w:type="character" w:styleId="783" w:customStyle="1">
    <w:name w:val="Цитата 2 Знак"/>
    <w:link w:val="782"/>
    <w:uiPriority w:val="29"/>
    <w:rPr>
      <w:i/>
    </w:rPr>
  </w:style>
  <w:style w:type="paragraph" w:styleId="784">
    <w:name w:val="Intense Quote"/>
    <w:basedOn w:val="756"/>
    <w:next w:val="756"/>
    <w:link w:val="78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 w:customStyle="1">
    <w:name w:val="Выделенная цитата Знак"/>
    <w:link w:val="784"/>
    <w:uiPriority w:val="30"/>
    <w:rPr>
      <w:i/>
    </w:rPr>
  </w:style>
  <w:style w:type="character" w:styleId="786" w:customStyle="1">
    <w:name w:val="Header Char"/>
    <w:basedOn w:val="766"/>
    <w:uiPriority w:val="99"/>
  </w:style>
  <w:style w:type="character" w:styleId="787" w:customStyle="1">
    <w:name w:val="Footer Char"/>
    <w:basedOn w:val="766"/>
    <w:uiPriority w:val="99"/>
  </w:style>
  <w:style w:type="character" w:styleId="788" w:customStyle="1">
    <w:name w:val="Caption Char"/>
    <w:uiPriority w:val="99"/>
  </w:style>
  <w:style w:type="table" w:styleId="789" w:customStyle="1">
    <w:name w:val="Table Grid Light"/>
    <w:basedOn w:val="7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0" w:customStyle="1">
    <w:name w:val="Таблица простая 11"/>
    <w:basedOn w:val="7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 w:customStyle="1">
    <w:name w:val="Таблица простая 21"/>
    <w:basedOn w:val="76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 w:customStyle="1">
    <w:name w:val="Таблица простая 31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 w:customStyle="1">
    <w:name w:val="Таблица простая 41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Таблица простая 51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 w:customStyle="1">
    <w:name w:val="Таблица-сетка 1 светлая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Таблица-сетка 2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Таблица-сетка 3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Таблица-сетка 41"/>
    <w:basedOn w:val="7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 w:customStyle="1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18" w:customStyle="1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9" w:customStyle="1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20" w:customStyle="1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21" w:customStyle="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22" w:customStyle="1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3" w:customStyle="1">
    <w:name w:val="Таблица-сетка 5 темная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30" w:customStyle="1">
    <w:name w:val="Таблица-сетка 6 цветная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1" w:customStyle="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2" w:customStyle="1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3" w:customStyle="1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4" w:customStyle="1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5" w:customStyle="1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6" w:customStyle="1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7" w:customStyle="1">
    <w:name w:val="Таблица-сетка 7 цветная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Список-таблица 1 светлая1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Список-таблица 2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8" w:customStyle="1">
    <w:name w:val="Список-таблица 3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Список-таблица 4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Список-таблица 5 темная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Список-таблица 6 цветная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0" w:customStyle="1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1" w:customStyle="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82" w:customStyle="1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83" w:customStyle="1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84" w:customStyle="1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85" w:customStyle="1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6" w:customStyle="1">
    <w:name w:val="Список-таблица 7 цветная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ned - Accent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4" w:customStyle="1">
    <w:name w:val="Lined - Accent 1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5" w:customStyle="1">
    <w:name w:val="Lined - Accent 2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6" w:customStyle="1">
    <w:name w:val="Lined - Accent 3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7" w:customStyle="1">
    <w:name w:val="Lined - Accent 4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8" w:customStyle="1">
    <w:name w:val="Lined - Accent 5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9" w:customStyle="1">
    <w:name w:val="Lined - Accent 6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0" w:customStyle="1">
    <w:name w:val="Bordered &amp; Lined - Accent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1" w:customStyle="1">
    <w:name w:val="Bordered &amp; Lined - Accent 1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2" w:customStyle="1">
    <w:name w:val="Bordered &amp; Lined - Accent 2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3" w:customStyle="1">
    <w:name w:val="Bordered &amp; Lined - Accent 3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4" w:customStyle="1">
    <w:name w:val="Bordered &amp; Lined - Accent 4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5" w:customStyle="1">
    <w:name w:val="Bordered &amp; Lined - Accent 5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6" w:customStyle="1">
    <w:name w:val="Bordered &amp; Lined - Accent 6"/>
    <w:basedOn w:val="76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7" w:customStyle="1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8" w:customStyle="1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9" w:customStyle="1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10" w:customStyle="1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11" w:customStyle="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12" w:customStyle="1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13" w:customStyle="1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14">
    <w:name w:val="footnote text"/>
    <w:basedOn w:val="756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 w:customStyle="1">
    <w:name w:val="Текст сноски Знак"/>
    <w:link w:val="914"/>
    <w:uiPriority w:val="99"/>
    <w:rPr>
      <w:sz w:val="18"/>
    </w:rPr>
  </w:style>
  <w:style w:type="character" w:styleId="916">
    <w:name w:val="footnote reference"/>
    <w:basedOn w:val="766"/>
    <w:uiPriority w:val="99"/>
    <w:unhideWhenUsed/>
    <w:rPr>
      <w:vertAlign w:val="superscript"/>
    </w:rPr>
  </w:style>
  <w:style w:type="paragraph" w:styleId="917">
    <w:name w:val="endnote text"/>
    <w:basedOn w:val="756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 w:customStyle="1">
    <w:name w:val="Текст концевой сноски Знак"/>
    <w:link w:val="917"/>
    <w:uiPriority w:val="99"/>
    <w:rPr>
      <w:sz w:val="20"/>
    </w:rPr>
  </w:style>
  <w:style w:type="character" w:styleId="919">
    <w:name w:val="endnote reference"/>
    <w:basedOn w:val="766"/>
    <w:uiPriority w:val="99"/>
    <w:semiHidden/>
    <w:unhideWhenUsed/>
    <w:rPr>
      <w:vertAlign w:val="superscript"/>
    </w:rPr>
  </w:style>
  <w:style w:type="paragraph" w:styleId="920">
    <w:name w:val="toc 1"/>
    <w:basedOn w:val="756"/>
    <w:next w:val="756"/>
    <w:uiPriority w:val="39"/>
    <w:unhideWhenUsed/>
    <w:pPr>
      <w:spacing w:after="57"/>
    </w:pPr>
  </w:style>
  <w:style w:type="paragraph" w:styleId="921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22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23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24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25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26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27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28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756"/>
    <w:next w:val="756"/>
    <w:uiPriority w:val="99"/>
    <w:unhideWhenUsed/>
    <w:pPr>
      <w:spacing w:after="0"/>
    </w:pPr>
  </w:style>
  <w:style w:type="paragraph" w:styleId="931">
    <w:name w:val="Header"/>
    <w:basedOn w:val="756"/>
    <w:link w:val="93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32" w:customStyle="1">
    <w:name w:val="Верхний колонтитул Знак"/>
    <w:basedOn w:val="766"/>
    <w:link w:val="931"/>
    <w:uiPriority w:val="99"/>
  </w:style>
  <w:style w:type="character" w:styleId="933" w:customStyle="1">
    <w:name w:val="Заголовок 1 Знак"/>
    <w:basedOn w:val="766"/>
    <w:link w:val="757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34" w:customStyle="1">
    <w:name w:val="Заголовок 2 Знак"/>
    <w:basedOn w:val="766"/>
    <w:link w:val="758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35" w:customStyle="1">
    <w:name w:val="Заголовок 3 Знак"/>
    <w:basedOn w:val="766"/>
    <w:link w:val="759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36" w:customStyle="1">
    <w:name w:val="Заголовок 4 Знак"/>
    <w:basedOn w:val="766"/>
    <w:link w:val="760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37">
    <w:name w:val="Normal Indent"/>
    <w:basedOn w:val="756"/>
    <w:uiPriority w:val="99"/>
    <w:unhideWhenUsed/>
    <w:pPr>
      <w:ind w:left="720"/>
    </w:pPr>
  </w:style>
  <w:style w:type="paragraph" w:styleId="938">
    <w:name w:val="Subtitle"/>
    <w:basedOn w:val="756"/>
    <w:next w:val="756"/>
    <w:link w:val="93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39" w:customStyle="1">
    <w:name w:val="Подзаголовок Знак"/>
    <w:basedOn w:val="766"/>
    <w:link w:val="938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40">
    <w:name w:val="Title"/>
    <w:basedOn w:val="756"/>
    <w:next w:val="756"/>
    <w:link w:val="941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1" w:customStyle="1">
    <w:name w:val="Заголовок Знак"/>
    <w:basedOn w:val="766"/>
    <w:link w:val="94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2">
    <w:name w:val="Emphasis"/>
    <w:basedOn w:val="766"/>
    <w:uiPriority w:val="20"/>
    <w:qFormat/>
    <w:rPr>
      <w:i/>
      <w:iCs/>
    </w:rPr>
  </w:style>
  <w:style w:type="character" w:styleId="943">
    <w:name w:val="Hyperlink"/>
    <w:basedOn w:val="766"/>
    <w:uiPriority w:val="99"/>
    <w:unhideWhenUsed/>
    <w:rPr>
      <w:color w:val="0563c1" w:themeColor="hyperlink"/>
      <w:u w:val="single"/>
    </w:rPr>
  </w:style>
  <w:style w:type="table" w:styleId="944">
    <w:name w:val="Table Grid"/>
    <w:basedOn w:val="76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45">
    <w:name w:val="Caption"/>
    <w:basedOn w:val="756"/>
    <w:next w:val="756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46">
    <w:name w:val="Footer"/>
    <w:basedOn w:val="756"/>
    <w:link w:val="94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7" w:customStyle="1">
    <w:name w:val="Нижний колонтитул Знак"/>
    <w:basedOn w:val="766"/>
    <w:link w:val="94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12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2/" TargetMode="External"/><Relationship Id="rId22" Type="http://schemas.openxmlformats.org/officeDocument/2006/relationships/hyperlink" Target="https://resh.edu.ru/subject/32/2/" TargetMode="External"/><Relationship Id="rId23" Type="http://schemas.openxmlformats.org/officeDocument/2006/relationships/hyperlink" Target="https://resh.edu.ru/subject/32/2/" TargetMode="External"/><Relationship Id="rId24" Type="http://schemas.openxmlformats.org/officeDocument/2006/relationships/hyperlink" Target="https://resh.edu.ru/subject/32/2/" TargetMode="External"/><Relationship Id="rId25" Type="http://schemas.openxmlformats.org/officeDocument/2006/relationships/hyperlink" Target="https://resh.edu.ru/subject/32/2/" TargetMode="External"/><Relationship Id="rId26" Type="http://schemas.openxmlformats.org/officeDocument/2006/relationships/hyperlink" Target="https://resh.edu.ru/subject/32/2/" TargetMode="External"/><Relationship Id="rId27" Type="http://schemas.openxmlformats.org/officeDocument/2006/relationships/hyperlink" Target="https://resh.edu.ru/subject/32/2/" TargetMode="External"/><Relationship Id="rId28" Type="http://schemas.openxmlformats.org/officeDocument/2006/relationships/hyperlink" Target="https://resh.edu.ru/subject/32/2/" TargetMode="External"/><Relationship Id="rId29" Type="http://schemas.openxmlformats.org/officeDocument/2006/relationships/hyperlink" Target="https://resh.edu.ru/subject/32/2/" TargetMode="External"/><Relationship Id="rId30" Type="http://schemas.openxmlformats.org/officeDocument/2006/relationships/hyperlink" Target="https://resh.edu.ru/subject/32/2/" TargetMode="External"/><Relationship Id="rId31" Type="http://schemas.openxmlformats.org/officeDocument/2006/relationships/hyperlink" Target="https://resh.edu.ru/subject/32/2/" TargetMode="External"/><Relationship Id="rId3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7f412cec" TargetMode="External"/><Relationship Id="rId59" Type="http://schemas.openxmlformats.org/officeDocument/2006/relationships/hyperlink" Target="https://m.edsoo.ru/7f412ce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C1D12-5984-4A22-AD88-91D2DE04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Завалишина</cp:lastModifiedBy>
  <cp:revision>66</cp:revision>
  <dcterms:created xsi:type="dcterms:W3CDTF">2023-09-03T04:30:00Z</dcterms:created>
  <dcterms:modified xsi:type="dcterms:W3CDTF">2024-09-18T12:16:44Z</dcterms:modified>
</cp:coreProperties>
</file>