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5457829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Оренбургской области</w:t>
      </w:r>
      <w:r>
        <w:rPr>
          <w:sz w:val="28"/>
          <w:lang w:val="ru-RU"/>
        </w:rPr>
        <w:br/>
      </w:r>
      <w:bookmarkStart w:id="1" w:name="55a7169f-c0c0-44ac-bf37-cbc776930ef9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768452)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язык»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545782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</w:t>
      </w:r>
      <w:r>
        <w:rPr>
          <w:rFonts w:ascii="Times New Roman" w:hAnsi="Times New Roman"/>
          <w:color w:val="000000"/>
          <w:sz w:val="28"/>
          <w:lang w:val="ru-RU"/>
        </w:rPr>
        <w:t xml:space="preserve">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 xml:space="preserve"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</w:t>
      </w:r>
      <w:r>
        <w:rPr>
          <w:rFonts w:ascii="Times New Roman" w:hAnsi="Times New Roman"/>
          <w:color w:val="000000"/>
          <w:sz w:val="28"/>
          <w:lang w:val="ru-RU"/>
        </w:rPr>
        <w:t xml:space="preserve">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</w:t>
      </w:r>
      <w:r>
        <w:rPr>
          <w:rFonts w:ascii="Times New Roman" w:hAnsi="Times New Roman"/>
          <w:color w:val="000000"/>
          <w:sz w:val="28"/>
          <w:lang w:val="ru-RU"/>
        </w:rPr>
        <w:t xml:space="preserve">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</w:t>
      </w:r>
      <w:r>
        <w:rPr>
          <w:rFonts w:ascii="Times New Roman" w:hAnsi="Times New Roman"/>
          <w:color w:val="000000"/>
          <w:sz w:val="28"/>
          <w:lang w:val="ru-RU"/>
        </w:rPr>
        <w:t xml:space="preserve">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«РУССКИЙ ЯЗЫК»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духовно­нравственных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>
        <w:rPr>
          <w:rFonts w:ascii="Times New Roman" w:hAnsi="Times New Roman"/>
          <w:color w:val="000000"/>
          <w:sz w:val="28"/>
          <w:lang w:val="ru-RU"/>
        </w:rPr>
        <w:t xml:space="preserve">морфемика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</w:t>
      </w:r>
      <w:r>
        <w:rPr>
          <w:rFonts w:ascii="Times New Roman" w:hAnsi="Times New Roman"/>
          <w:color w:val="000000"/>
          <w:sz w:val="28"/>
          <w:lang w:val="ru-RU"/>
        </w:rPr>
        <w:t xml:space="preserve">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</w:t>
      </w:r>
      <w:r>
        <w:rPr>
          <w:rFonts w:ascii="Times New Roman" w:hAnsi="Times New Roman"/>
          <w:color w:val="000000"/>
          <w:sz w:val="28"/>
          <w:lang w:val="ru-RU"/>
        </w:rPr>
        <w:t xml:space="preserve">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Ряд задач по совершенствованию речевой деятельности решаются совместно с учебным предметом «Литературное чтение».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«РУССКИЙ ЯЗЫК» В УЧЕБНОМ ПЛАНЕ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5457832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Обучение грамоте</w:t>
      </w:r>
      <w:hyperlink w:tooltip="#_ftn1" w:anchor="_ftn1" w:history="1">
        <w:r>
          <w:rPr>
            <w:rFonts w:ascii="Times New Roman" w:hAnsi="Times New Roman"/>
            <w:b/>
            <w:color w:val="0000ff"/>
            <w:sz w:val="24"/>
            <w:lang w:val="ru-RU"/>
          </w:rPr>
          <w:t xml:space="preserve">[1]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собственных игр, занятий.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Слово и предложение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Times New Roman" w:hAnsi="Times New Roman"/>
          <w:color w:val="000000"/>
          <w:sz w:val="28"/>
          <w:lang w:val="ru-RU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Графика</w:t>
      </w:r>
      <w:hyperlink r:id="rId9" w:tooltip="https://workprogram.edsoo.ru/templates/415#_ftn1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 xml:space="preserve">[2]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</w:t>
      </w:r>
      <w:r>
        <w:rPr>
          <w:rFonts w:ascii="Times New Roman" w:hAnsi="Times New Roman"/>
          <w:color w:val="000000"/>
          <w:sz w:val="28"/>
          <w:lang w:val="ru-RU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Письмо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Начертание письменных прописных и строчных букв. Письмо разборчивым, аккур</w:t>
      </w:r>
      <w:r>
        <w:rPr>
          <w:rFonts w:ascii="Times New Roman" w:hAnsi="Times New Roman"/>
          <w:color w:val="000000"/>
          <w:sz w:val="28"/>
          <w:lang w:val="ru-RU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пунктуация</w:t>
      </w:r>
      <w:hyperlink r:id="rId10" w:tooltip="https://workprogram.edsoo.ru/templates/415#_ftn1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 xml:space="preserve">[3]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жи</w:t>
      </w:r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ударением), </w:t>
      </w:r>
      <w:r>
        <w:rPr>
          <w:rFonts w:ascii="Times New Roman" w:hAnsi="Times New Roman"/>
          <w:color w:val="000000"/>
          <w:sz w:val="28"/>
          <w:lang w:val="ru-RU"/>
        </w:rPr>
        <w:t xml:space="preserve">ча</w:t>
      </w:r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r>
        <w:rPr>
          <w:rFonts w:ascii="Times New Roman" w:hAnsi="Times New Roman"/>
          <w:color w:val="000000"/>
          <w:sz w:val="28"/>
          <w:lang w:val="ru-RU"/>
        </w:rPr>
        <w:t xml:space="preserve">щу</w:t>
      </w:r>
      <w:r>
        <w:rPr>
          <w:rFonts w:ascii="Times New Roman" w:hAnsi="Times New Roman"/>
          <w:color w:val="000000"/>
          <w:sz w:val="28"/>
          <w:lang w:val="ru-RU"/>
        </w:rPr>
        <w:t xml:space="preserve"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СИСТЕМАТИЧЕСКИЙ КУРС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о языке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общения. Цели и ситуации общения.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речи. Г</w:t>
      </w:r>
      <w:r>
        <w:rPr>
          <w:rFonts w:ascii="Times New Roman" w:hAnsi="Times New Roman"/>
          <w:color w:val="000000"/>
          <w:sz w:val="28"/>
          <w:lang w:val="ru-RU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Графика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</w:t>
      </w:r>
      <w:r>
        <w:rPr>
          <w:rFonts w:ascii="Times New Roman" w:hAnsi="Times New Roman"/>
          <w:color w:val="000000"/>
          <w:sz w:val="28"/>
          <w:lang w:val="ru-RU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 типа стол, конь.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Небуквенные графические средства: пробел между словами, знак переноса.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Орфоэпия</w:t>
      </w:r>
      <w:hyperlink r:id="rId11" w:tooltip="https://workprogram.edsoo.ru/templates/415#_ftn1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 xml:space="preserve">[4]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Лексика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 как единица языка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 как название предмета, признака предмета, действия предмета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 слов, значение которых требует уточнения.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слов в предложении;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 слов (без учёта морфемного членения слова);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жи</w:t>
      </w:r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r>
        <w:rPr>
          <w:rFonts w:ascii="Times New Roman" w:hAnsi="Times New Roman"/>
          <w:color w:val="000000"/>
          <w:sz w:val="28"/>
          <w:lang w:val="ru-RU"/>
        </w:rPr>
        <w:t xml:space="preserve">ча</w:t>
      </w:r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r>
        <w:rPr>
          <w:rFonts w:ascii="Times New Roman" w:hAnsi="Times New Roman"/>
          <w:color w:val="000000"/>
          <w:sz w:val="28"/>
          <w:lang w:val="ru-RU"/>
        </w:rPr>
        <w:t xml:space="preserve">щу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чк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чн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восклицательный знаки.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 списывания текста.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общения между людьми. Текст как единица речи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наблюдений.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о языке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 и графика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</w:t>
      </w:r>
      <w:r>
        <w:rPr>
          <w:rFonts w:ascii="Times New Roman" w:hAnsi="Times New Roman"/>
          <w:color w:val="000000"/>
          <w:sz w:val="28"/>
          <w:lang w:val="ru-RU"/>
        </w:rPr>
        <w:t xml:space="preserve">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на письме твёрдости и мягкости согласных звуков, функции букв е, ё, ю, я (повторение изученного в 1 классе).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‑ мягкости согласные звуки.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‑ глухости согласные звуки.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Деление слов на слоги (в том числе при стечении согласных).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знания алфавита при работе со словарями.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Орфоэпия</w:t>
      </w:r>
      <w:hyperlink r:id="rId12" w:tooltip="https://workprogram.edsoo.ru/templates/415#_ftn1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 xml:space="preserve">[4]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</w:t>
      </w:r>
      <w:r>
        <w:rPr>
          <w:rFonts w:ascii="Times New Roman" w:hAnsi="Times New Roman"/>
          <w:color w:val="000000"/>
          <w:sz w:val="28"/>
          <w:lang w:val="ru-RU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Лексика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Однозначные и многозначные слова (простые случаи, наблюдение).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использованием в речи синонимов, антонимов.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(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морфемика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Суффикс как часть слова (наблюдение). Приставка как часть слова (наблюдение).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Морфология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слов в предложении; связь слов в предложении (повторение).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жи</w:t>
      </w:r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r>
        <w:rPr>
          <w:rFonts w:ascii="Times New Roman" w:hAnsi="Times New Roman"/>
          <w:color w:val="000000"/>
          <w:sz w:val="28"/>
          <w:lang w:val="ru-RU"/>
        </w:rPr>
        <w:t xml:space="preserve">ча</w:t>
      </w:r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r>
        <w:rPr>
          <w:rFonts w:ascii="Times New Roman" w:hAnsi="Times New Roman"/>
          <w:color w:val="000000"/>
          <w:sz w:val="28"/>
          <w:lang w:val="ru-RU"/>
        </w:rPr>
        <w:t xml:space="preserve">щу</w:t>
      </w:r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чк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чн</w:t>
      </w:r>
      <w:r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Times New Roman" w:hAnsi="Times New Roman"/>
          <w:color w:val="000000"/>
          <w:sz w:val="28"/>
          <w:lang w:val="ru-RU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разделительный мягкий знак;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чт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щн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нч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корне слова;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корне слова;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орфографическом словаре учебника);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предлогов с именами существительными.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</w:t>
      </w:r>
      <w:r>
        <w:rPr>
          <w:rFonts w:ascii="Times New Roman" w:hAnsi="Times New Roman"/>
          <w:color w:val="000000"/>
          <w:sz w:val="28"/>
          <w:lang w:val="ru-RU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Поздравление и поздравительная открытка.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Подробное изложение повествовательного текста объёмом 30-45 слов с опорой на вопросы.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русском языке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 и графика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</w:t>
      </w:r>
      <w:r>
        <w:rPr>
          <w:rFonts w:ascii="Times New Roman" w:hAnsi="Times New Roman"/>
          <w:color w:val="000000"/>
          <w:sz w:val="28"/>
          <w:lang w:val="ru-RU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справочниками, каталогами.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Орфоэпия</w:t>
      </w:r>
      <w:hyperlink r:id="rId13" w:tooltip="https://workprogram.edsoo.ru/templates/415#_ftn1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 xml:space="preserve">[4]</w:t>
        </w:r>
      </w:hyperlink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орфоэпического словаря для решения практических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Лексика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Повторение: лексическое значение слова.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Прямое и переносное значение слова (ознакомление). Устаревшие слова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(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морфемика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</w:t>
      </w:r>
      <w:r>
        <w:rPr>
          <w:rFonts w:ascii="Times New Roman" w:hAnsi="Times New Roman"/>
          <w:color w:val="000000"/>
          <w:sz w:val="28"/>
          <w:lang w:val="ru-RU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Морфология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Части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</w:t>
      </w:r>
      <w:r>
        <w:rPr>
          <w:rFonts w:ascii="Times New Roman" w:hAnsi="Times New Roman"/>
          <w:color w:val="000000"/>
          <w:sz w:val="28"/>
          <w:lang w:val="ru-RU"/>
        </w:rPr>
        <w:t xml:space="preserve">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ов</w:t>
      </w:r>
      <w:r>
        <w:rPr>
          <w:rFonts w:ascii="Times New Roman" w:hAnsi="Times New Roman"/>
          <w:color w:val="000000"/>
          <w:sz w:val="28"/>
          <w:lang w:val="ru-RU"/>
        </w:rPr>
        <w:t xml:space="preserve">, -ин). Склонение имён прилагательных.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Частица не, её значение.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однородными членами предложения с союзами и, а, но и без союзов.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</w:t>
      </w:r>
      <w:r>
        <w:rPr>
          <w:rFonts w:ascii="Times New Roman" w:hAnsi="Times New Roman"/>
          <w:color w:val="000000"/>
          <w:sz w:val="28"/>
          <w:lang w:val="ru-RU"/>
        </w:rPr>
        <w:t xml:space="preserve">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орфографического словаря для определения (уточнения) написания слова.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разделительный твёрдый знак;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корне слова;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мягкий знак после шипящих на конце имён существительных;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имён существительных (на уровне наблюдения);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имён прилагательных (на уровне наблюдения);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предлогов с личными местоимениями;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орфографическом словаре учебника);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частицы не с глаголами.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</w:t>
      </w:r>
      <w:r>
        <w:rPr>
          <w:rFonts w:ascii="Times New Roman" w:hAnsi="Times New Roman"/>
          <w:color w:val="000000"/>
          <w:sz w:val="28"/>
          <w:lang w:val="ru-RU"/>
        </w:rPr>
        <w:t xml:space="preserve">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Жанр письма, объявления.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Изложение текста по коллективно или самостоятельно составленному плану.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Изучающее чтение. Функции ознакомительного чтения, ситуации применения.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русском языке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>
        <w:rPr>
          <w:rFonts w:ascii="Times New Roman" w:hAnsi="Times New Roman"/>
          <w:color w:val="000000"/>
          <w:sz w:val="28"/>
          <w:lang w:val="ru-RU"/>
        </w:rPr>
        <w:t xml:space="preserve">мини­исследование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проект.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 и графика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Орфоэпия</w:t>
      </w:r>
      <w:bookmarkStart w:id="7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 xml:space="preserve">HYPERLINK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 xml:space="preserve">https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://</w:instrText>
      </w:r>
      <w:r>
        <w:rPr>
          <w:rFonts w:ascii="Times New Roman" w:hAnsi="Times New Roman"/>
          <w:b/>
          <w:color w:val="0093ff"/>
          <w:sz w:val="24"/>
        </w:rPr>
        <w:instrText xml:space="preserve">workprogram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.</w:instrText>
      </w:r>
      <w:r>
        <w:rPr>
          <w:rFonts w:ascii="Times New Roman" w:hAnsi="Times New Roman"/>
          <w:b/>
          <w:color w:val="0093ff"/>
          <w:sz w:val="24"/>
        </w:rPr>
        <w:instrText xml:space="preserve">edsoo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.</w:instrText>
      </w:r>
      <w:r>
        <w:rPr>
          <w:rFonts w:ascii="Times New Roman" w:hAnsi="Times New Roman"/>
          <w:b/>
          <w:color w:val="0093ff"/>
          <w:sz w:val="24"/>
        </w:rPr>
        <w:instrText xml:space="preserve">ru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/</w:instrText>
      </w:r>
      <w:r>
        <w:rPr>
          <w:rFonts w:ascii="Times New Roman" w:hAnsi="Times New Roman"/>
          <w:b/>
          <w:color w:val="0093ff"/>
          <w:sz w:val="24"/>
        </w:rPr>
        <w:instrText xml:space="preserve">templates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/415" \</w:instrText>
      </w:r>
      <w:r>
        <w:rPr>
          <w:rFonts w:ascii="Times New Roman" w:hAnsi="Times New Roman"/>
          <w:b/>
          <w:color w:val="0093ff"/>
          <w:sz w:val="24"/>
        </w:rPr>
        <w:instrText xml:space="preserve">l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 xml:space="preserve">ftn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1" \</w:instrText>
      </w:r>
      <w:r>
        <w:rPr>
          <w:rFonts w:ascii="Times New Roman" w:hAnsi="Times New Roman"/>
          <w:b/>
          <w:color w:val="0093ff"/>
          <w:sz w:val="24"/>
        </w:rPr>
        <w:instrText xml:space="preserve">h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 xml:space="preserve"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Лексика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использованием в речи фразеологизмов (простые случаи).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(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морфемика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Основа слова.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неизменяемых слов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наиболее употребляемых суффиксов изученных частей речи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Морфология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Части речи самостоятельные и служебные.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мя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ие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ия</w:t>
      </w:r>
      <w:r>
        <w:rPr>
          <w:rFonts w:ascii="Times New Roman" w:hAnsi="Times New Roman"/>
          <w:color w:val="000000"/>
          <w:sz w:val="28"/>
          <w:lang w:val="ru-RU"/>
        </w:rPr>
        <w:t xml:space="preserve">; на -</w:t>
      </w:r>
      <w:r>
        <w:rPr>
          <w:rFonts w:ascii="Times New Roman" w:hAnsi="Times New Roman"/>
          <w:color w:val="000000"/>
          <w:sz w:val="28"/>
          <w:lang w:val="ru-RU"/>
        </w:rPr>
        <w:t xml:space="preserve">ья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>
        <w:rPr>
          <w:rFonts w:ascii="Times New Roman" w:hAnsi="Times New Roman"/>
          <w:color w:val="000000"/>
          <w:sz w:val="28"/>
          <w:lang w:val="ru-RU"/>
        </w:rPr>
        <w:t xml:space="preserve">ье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ов</w:t>
      </w:r>
      <w:r>
        <w:rPr>
          <w:rFonts w:ascii="Times New Roman" w:hAnsi="Times New Roman"/>
          <w:color w:val="000000"/>
          <w:sz w:val="28"/>
          <w:lang w:val="ru-RU"/>
        </w:rPr>
        <w:t xml:space="preserve">, -ин,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); имена существительные 1, 2, 3­го склонения (повторение изученного). Несклоняемые имена существительные (ознакомление).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Наречие (общее представление). Значение, вопросы, употребление в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 (повторение).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Союз; союзы и, а, но в простых и сложных предложениях.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Частица не, её значение (повторение).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  <w:lang w:val="ru-RU"/>
        </w:rPr>
        <w:t xml:space="preserve">вопросов); распространённые и нераспространённые предложения (повторение изученного).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Times New Roman" w:hAnsi="Times New Roman"/>
          <w:color w:val="000000"/>
          <w:sz w:val="28"/>
          <w:lang w:val="ru-RU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орфографического словаря для определения (уточнения) написания слова.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мя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ие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ия</w:t>
      </w:r>
      <w:r>
        <w:rPr>
          <w:rFonts w:ascii="Times New Roman" w:hAnsi="Times New Roman"/>
          <w:color w:val="000000"/>
          <w:sz w:val="28"/>
          <w:lang w:val="ru-RU"/>
        </w:rPr>
        <w:t xml:space="preserve">, на -</w:t>
      </w:r>
      <w:r>
        <w:rPr>
          <w:rFonts w:ascii="Times New Roman" w:hAnsi="Times New Roman"/>
          <w:color w:val="000000"/>
          <w:sz w:val="28"/>
          <w:lang w:val="ru-RU"/>
        </w:rPr>
        <w:t xml:space="preserve">ья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>
        <w:rPr>
          <w:rFonts w:ascii="Times New Roman" w:hAnsi="Times New Roman"/>
          <w:color w:val="000000"/>
          <w:sz w:val="28"/>
          <w:lang w:val="ru-RU"/>
        </w:rPr>
        <w:t xml:space="preserve">ье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ов</w:t>
      </w:r>
      <w:r>
        <w:rPr>
          <w:rFonts w:ascii="Times New Roman" w:hAnsi="Times New Roman"/>
          <w:color w:val="000000"/>
          <w:sz w:val="28"/>
          <w:lang w:val="ru-RU"/>
        </w:rPr>
        <w:t xml:space="preserve">, -ин,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прилагательных;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мягкий знак после шипящих на конце глаголов в форме 2­го лица единственного числа;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  <w:lang w:val="ru-RU"/>
        </w:rPr>
        <w:t xml:space="preserve">тся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личные окончания глаголов;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предложении, состоящем из двух простых (наблюдение).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предложении с прямой речью после слов автора (наблюдение).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Сочинение как вид письменной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Изучающее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hyperlink w:tooltip="#_ftnref1" w:anchor="_ftnref1" w:history="1">
        <w:r>
          <w:rPr>
            <w:rFonts w:ascii="Times New Roman" w:hAnsi="Times New Roman"/>
            <w:color w:val="0000ff"/>
            <w:sz w:val="18"/>
            <w:lang w:val="ru-RU"/>
          </w:rPr>
          <w:t xml:space="preserve"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</w:t>
      </w:r>
      <w:r>
        <w:rPr>
          <w:rFonts w:ascii="Times New Roman" w:hAnsi="Times New Roman"/>
          <w:color w:val="000000"/>
          <w:sz w:val="28"/>
          <w:lang w:val="ru-RU"/>
        </w:rPr>
        <w:t xml:space="preserve">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hyperlink r:id="rId14" w:tooltip="https://workprogram.edsoo.ru/templates/415#_ftnref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 xml:space="preserve"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hyperlink r:id="rId15" w:tooltip="https://workprogram.edsoo.ru/templates/415#_ftnref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 xml:space="preserve"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_ftn1"/>
      <w:r>
        <w:rPr>
          <w:rFonts w:ascii="Times New Roman" w:hAnsi="Times New Roman"/>
          <w:color w:val="0093ff"/>
          <w:sz w:val="21"/>
        </w:rPr>
        <w:fldChar w:fldCharType="begin"/>
      </w:r>
      <w:r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 xml:space="preserve">HYPERLINK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 xml:space="preserve">https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://</w:instrText>
      </w:r>
      <w:r>
        <w:rPr>
          <w:rFonts w:ascii="Times New Roman" w:hAnsi="Times New Roman"/>
          <w:color w:val="0093ff"/>
          <w:sz w:val="21"/>
        </w:rPr>
        <w:instrText xml:space="preserve">workprogram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.</w:instrText>
      </w:r>
      <w:r>
        <w:rPr>
          <w:rFonts w:ascii="Times New Roman" w:hAnsi="Times New Roman"/>
          <w:color w:val="0093ff"/>
          <w:sz w:val="21"/>
        </w:rPr>
        <w:instrText xml:space="preserve">edsoo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.</w:instrText>
      </w:r>
      <w:r>
        <w:rPr>
          <w:rFonts w:ascii="Times New Roman" w:hAnsi="Times New Roman"/>
          <w:color w:val="0093ff"/>
          <w:sz w:val="21"/>
        </w:rPr>
        <w:instrText xml:space="preserve">ru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/</w:instrText>
      </w:r>
      <w:r>
        <w:rPr>
          <w:rFonts w:ascii="Times New Roman" w:hAnsi="Times New Roman"/>
          <w:color w:val="0093ff"/>
          <w:sz w:val="21"/>
        </w:rPr>
        <w:instrText xml:space="preserve">templates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/415" \</w:instrText>
      </w:r>
      <w:r>
        <w:rPr>
          <w:rFonts w:ascii="Times New Roman" w:hAnsi="Times New Roman"/>
          <w:color w:val="0093ff"/>
          <w:sz w:val="21"/>
        </w:rPr>
        <w:instrText xml:space="preserve">l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 xml:space="preserve">ftnref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1" \</w:instrText>
      </w:r>
      <w:r>
        <w:rPr>
          <w:rFonts w:ascii="Times New Roman" w:hAnsi="Times New Roman"/>
          <w:color w:val="0093ff"/>
          <w:sz w:val="21"/>
        </w:rPr>
        <w:instrText xml:space="preserve">h</w:instrText>
      </w:r>
      <w:r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 xml:space="preserve"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9" w:name="block-5457830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ОБРАЗОВАТЕЛЬНЫЕ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гражданско-патриотического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>
        <w:rPr>
          <w:rFonts w:ascii="Times New Roman" w:hAnsi="Times New Roman"/>
          <w:color w:val="000000"/>
          <w:sz w:val="28"/>
          <w:lang w:val="ru-RU"/>
        </w:rPr>
        <w:t xml:space="preserve">нравственно­этических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духовно-нравственного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трудового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природе, формируемое в процессе работы с текстами;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природе;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познания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</w:t>
      </w:r>
      <w:r>
        <w:rPr>
          <w:rFonts w:ascii="Times New Roman" w:hAnsi="Times New Roman"/>
          <w:color w:val="000000"/>
          <w:sz w:val="28"/>
          <w:lang w:val="ru-RU"/>
        </w:rPr>
        <w:t xml:space="preserve">частеречная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объекты (языковые единицы) по определённому признаку;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причинно­следственные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r>
        <w:rPr>
          <w:rFonts w:ascii="Times New Roman" w:hAnsi="Times New Roman"/>
          <w:color w:val="000000"/>
          <w:sz w:val="28"/>
          <w:lang w:val="ru-RU"/>
        </w:rPr>
        <w:t xml:space="preserve">мини­исследование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выполнять по предложенному плану проектное задание;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</w:t>
      </w:r>
      <w:r>
        <w:rPr>
          <w:rFonts w:ascii="Times New Roman" w:hAnsi="Times New Roman"/>
          <w:color w:val="000000"/>
          <w:sz w:val="28"/>
          <w:lang w:val="ru-RU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видео­, графическую, звуковую информацию в соответствии с учебной задачей;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мнение;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задачей;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мини­исследования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, проектного задания;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действий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 (неудач) учебной деятельности;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речевых и орфографических ошибок;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совместной деятельности: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свой вклад в общий результат;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обучающийся научится: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слово и предложение; вычленять слова из предложений;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вычленять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звуки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из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слова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ударные и безударные гласные звуки;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согласные звуки: мягкие и твёрдые, звонкие и глухие (вне слова и в слове);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понятия «звук» и «буква»;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ю, я и буквой ь в конце слова;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жи</w:t>
      </w:r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r>
        <w:rPr>
          <w:rFonts w:ascii="Times New Roman" w:hAnsi="Times New Roman"/>
          <w:color w:val="000000"/>
          <w:sz w:val="28"/>
          <w:lang w:val="ru-RU"/>
        </w:rPr>
        <w:t xml:space="preserve">ча</w:t>
      </w:r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r>
        <w:rPr>
          <w:rFonts w:ascii="Times New Roman" w:hAnsi="Times New Roman"/>
          <w:color w:val="000000"/>
          <w:sz w:val="28"/>
          <w:lang w:val="ru-RU"/>
        </w:rPr>
        <w:t xml:space="preserve">щу</w:t>
      </w:r>
      <w:r>
        <w:rPr>
          <w:rFonts w:ascii="Times New Roman" w:hAnsi="Times New Roman"/>
          <w:color w:val="000000"/>
          <w:sz w:val="28"/>
          <w:lang w:val="ru-RU"/>
        </w:rPr>
        <w:t xml:space="preserve">; непроверяемые гласные и согласные (перечень слов в орфографическом словаре учебника);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изученные правила, описки;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прослушанный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текст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тексте слова, значение которых требует уточнения;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предложение из набора форм слов;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на основе наблюдений;</w:t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изученные понятия в процессе решения учебных задач.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язык как основное средство общения;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буквой мягкий знак в середине слова;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находить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однокоренные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слова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в слове корень (простые случаи);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выделять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слове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окончание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вопросы «кто?», «что?»;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вопросы «что делать?», «что сделать?» и другие;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вопросы «какой?», «какая?», «какое?», «какие?»;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эмоциональной окраске;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чк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чн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чт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/>
        </w:rPr>
        <w:t xml:space="preserve">щн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нч</w:t>
      </w:r>
      <w:r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корне слова; непроверяемые</w:t>
      </w:r>
      <w:r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изученные правила, описки;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толковым, орфографическим, орфоэпическим словарями учебника;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предложения из слов, устанавливая между ними смысловую связь по вопросам;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тему текста и озаглавливать текст, отражая его тему;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текст из разрозненных предложений, частей текста;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русского языка как государственного языка Российской Федерации;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звуко­буквенный анализ слова (в словах с орфограммами; без транскрибирования);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слова, употреблённые в прямом и переносном значении (простые случаи);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значение слова в тексте;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личные местоимения (в начальной форме);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личные местоимения для устранения неоправданных повторов в тексте;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различать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предлоги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приставки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эмоциональной окраске;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главные и второстепенные (без деления на виды) члены предложения;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распространённые и нераспространённые предложения;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</w:t>
      </w:r>
      <w:r>
        <w:rPr>
          <w:rFonts w:ascii="Times New Roman" w:hAnsi="Times New Roman"/>
          <w:color w:val="000000"/>
          <w:sz w:val="28"/>
          <w:lang w:val="ru-RU"/>
        </w:rPr>
        <w:t xml:space="preserve">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t xml:space="preserve">шипящих на конце имён существительных; не с глаголами; раздельное написание предлогов со словами;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предложения, тексты объёмом не более 70 слов;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изученные правила, описки;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тексты разных типов, находить в тексте заданную информацию;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Times New Roman" w:hAnsi="Times New Roman"/>
          <w:color w:val="000000"/>
          <w:sz w:val="28"/>
          <w:lang w:val="ru-RU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ключевые слова в тексте;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тему текста и основную мысль текста;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текста, создавать по нему текст и корректировать текст;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толкового словаря.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духовно­нравственных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роль языка как основного средства общения;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правильную устную и письменную речь как показатель общей культуры человека;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звуко­буквенный разбор слов (в соответствии с предложенным в учебнике алгоритмом);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к предложенным словам синонимы; подбирать к предложенным словам антонимы;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предложение, словосочетание и слово;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предложения по цели высказывания и по эмоциональной окраске;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распространённые и нераспространённые предложения;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предложения;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мя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ие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  <w:lang w:val="ru-RU"/>
        </w:rPr>
        <w:t xml:space="preserve">ия</w:t>
      </w:r>
      <w:r>
        <w:rPr>
          <w:rFonts w:ascii="Times New Roman" w:hAnsi="Times New Roman"/>
          <w:color w:val="000000"/>
          <w:sz w:val="28"/>
          <w:lang w:val="ru-RU"/>
        </w:rPr>
        <w:t xml:space="preserve">, на -</w:t>
      </w:r>
      <w:r>
        <w:rPr>
          <w:rFonts w:ascii="Times New Roman" w:hAnsi="Times New Roman"/>
          <w:color w:val="000000"/>
          <w:sz w:val="28"/>
          <w:lang w:val="ru-RU"/>
        </w:rPr>
        <w:t xml:space="preserve">ья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>
        <w:rPr>
          <w:rFonts w:ascii="Times New Roman" w:hAnsi="Times New Roman"/>
          <w:color w:val="000000"/>
          <w:sz w:val="28"/>
          <w:lang w:val="ru-RU"/>
        </w:rPr>
        <w:t xml:space="preserve">ье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ов</w:t>
      </w:r>
      <w:r>
        <w:rPr>
          <w:rFonts w:ascii="Times New Roman" w:hAnsi="Times New Roman"/>
          <w:color w:val="000000"/>
          <w:sz w:val="28"/>
          <w:lang w:val="ru-RU"/>
        </w:rPr>
        <w:t xml:space="preserve">, -ин, -</w:t>
      </w:r>
      <w:r>
        <w:rPr>
          <w:rFonts w:ascii="Times New Roman" w:hAnsi="Times New Roman"/>
          <w:color w:val="000000"/>
          <w:sz w:val="28"/>
          <w:lang w:val="ru-RU"/>
        </w:rPr>
        <w:t xml:space="preserve">ий</w:t>
      </w:r>
      <w:r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r>
        <w:rPr>
          <w:rFonts w:ascii="Times New Roman" w:hAnsi="Times New Roman"/>
          <w:color w:val="000000"/>
          <w:sz w:val="28"/>
          <w:lang w:val="ru-RU"/>
        </w:rPr>
        <w:t xml:space="preserve">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  <w:lang w:val="ru-RU"/>
        </w:rPr>
        <w:t xml:space="preserve">тся</w:t>
      </w:r>
      <w:r>
        <w:rPr>
          <w:rFonts w:ascii="Times New Roman" w:hAnsi="Times New Roman"/>
          <w:color w:val="000000"/>
          <w:sz w:val="28"/>
          <w:lang w:val="ru-RU"/>
        </w:rPr>
        <w:t xml:space="preserve">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тексты объёмом не более 85 слов;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порядок предложений и частей текста;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к заданным текстам;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подробный пересказ текста (устно и письменно);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выборочный пересказ текста (устно);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(после предварительной подготовки) сочинения по заданным темам;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понятия;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0" w:name="block-5457831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Обучение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Систематический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курс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s://resh.edu.ru/subject/13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8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9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1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2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3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4" w:tooltip="https://resh.edu.ru/subject/1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11" w:name="block-5457834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73"/>
        <w:gridCol w:w="5081"/>
        <w:gridCol w:w="1560"/>
        <w:gridCol w:w="1971"/>
        <w:gridCol w:w="2039"/>
        <w:gridCol w:w="150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557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8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собственных игр, занятий.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собственных игр, занятий.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слова как объекта изучения, материала для анализа.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предложением: выделение слов, изменение их порядка.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над значением слова.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предложением: выделение слов, изменение их порядка.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Ориентация на пространстве листа в тетради и на пространстве классной доски.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Гигиенические требования, которые необходимо соблюдать во время письма.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лементы букв.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слов, значение которых требует уточнения.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Элементы букв.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звуков, гласных ударных и безударных.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места ударения.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 как минимальная произносительная единица. Количество слогов в слове.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А,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А,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О,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О,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 как минимальная произносительная единица. Количество слогов в слове.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буквы 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У,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У,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разборчивым, аккуратным почерком.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уквы, обозначающие гласные звуки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27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Н,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Н,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С,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С,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К,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К,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Т, 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Т, 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разборчивым, аккуратным почерком.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раздельное написание 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прописная буква в начале предложения, в именах собственных (имена людей, клички животных); знаки препинания в конце предложения.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Л, 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Л, 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разборчивым, аккуратным почерком. Начертание письменных прописных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строчных букв.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Р, 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Р, 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В,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В,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Слоговой принцип русской графики.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звуковыми моделями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Е,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Е,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П,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П,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М,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М,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Письмо разборчивым, аккуратным почерком.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З,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З,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Письмо разборчивым, аккуратным почерком.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Б,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Б,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Д, 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Д, 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Я, 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Я, 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Письмо разборчивым, аккуратным почерком.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Г,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Г,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Ч, 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строчной и заглавной букв Ч, 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слова как объекта изучения, материала для анализа.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буквы 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Подбор слов, соответствующих заданной модели.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Письмо разборчивым, аккуратным почерком.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Ш, 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Ш, 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Письмо разборчивым, аккуратным почерком.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Ж, 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Ж, 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обозначение гласных после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Ё, ё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Ё, ё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Й, 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Й, 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Х, 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Х, 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гласных как показатель твёрдости — мягкости согласных звуков.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Ю, 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Функции букв е, ё, ю, 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Ю, 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Ц, 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Ц, 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Times New Roman" w:hAnsi="Times New Roman" w:cs="Times New Roman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Э, э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Э, э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Щ, 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Щ, 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обозначение гласных после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Ф,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строчной и заглавной букв Ф,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гласных и согласных звуков, гласных ударных и безударных, согласных твёрдых и мягких, звонких и глухих. Определение места ударения.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звука и буквы: буква как знак звука.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ъ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Начертание письменных прописных и строчных букв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перенос по слогам слов без стечения согласных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Последовательность букв в русском алфавите.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функции небуквенных графических средств: пробела между словами, знака переноса.</w:t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Приёмы и последовательность правильного списывания текста.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расходится с их произношением.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основное средство человеческого общения.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Цели и ситуации общения.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как основная форма общения между людьми.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как единица речи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как единица языка (ознакомление).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связи слов в предложении при помощи смысловых вопросов.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написание слов в предложении;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буква в начале предложения и в именах собственных: в именах и фамилиях людей, кличках животных;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конце предложения: точка, вопросительный и восклицательный знаки.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Слово, предложение (наблюдение над сходством и различием).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деформированных предложений.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как единица языка.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связи слов в предложении при помощи смысловых вопросов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из набора форм слов.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деформированных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Ситуация общения: цель общения, с кем и где происходит общение.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единица языка.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слов, значение которых требует уточнения.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наблюдений.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называющие предметы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119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кто? что?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называющие признака предмета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какой?,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какая? какое?, какие?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называющие действ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что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делать?,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 сделать?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(ознакомление).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связи слов в предложении 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помощи смысловых вопросов.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слов, значение которых требует уточнения.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близкие по значению.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списывания 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Слова, близкие по значению.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129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Слог. Количество слогов в слове. Ударный слог. Деление слов на слоги (простые случаи, без стечения согласных).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Небуквенные графические средства: пробел между словами, знак переноса.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ind w:firstLine="2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перенос слов.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соотношения звукового и буквенного состава слова в словах типа стол, конь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мягкости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согласных звуков буквами е, ё, ю, я, 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алфавит: правильное название букв, их последовательность.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алфавита для упорядочения списка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Гласные и согласные звуки, их различение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ударные и безударные. Ударение в слове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ударные и безударные.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Произношение звуков и сочетаний звуков, ударение в словах в соответствии с нормами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слов, значение которых требует уточнения.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Правила правописания и их применение:</w:t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</w:p>
          <w:p>
            <w:pPr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слова с непроверяемыми гласными и согласными.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устных рассказов на основе наблюдений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 и буква. Различение звуков и букв. Согласный звук [й’] и гласный звук [и].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применение: перенос слов.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букв е, ё, ю, 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мягкости согласных звуков буквами е, ё, ю, я, 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и мягкие согласные звуки, их различение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Обозначение на письме твёрдости согласных звуков буквами а, о, у, ы, э; слова с буквой э.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Звонкие и глухие согласные звуки, их различение.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Звонкие и глухие согласные звуки, их различение.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Правила правописания и их применение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очетания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Шипящие [ж], [ш], [ч’], [щ’].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сочетания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Шипящие [ж], [ш], [ч’], [щ’].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ласные после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ласные после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ласные  после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Диагностическая работа.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ласные  после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шипящих в сочетаниях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 (в положении под ударением),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рописная буква в начале предложения и в именах собственных: в именах и фамилиях людей, кличках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наки препинания в конце предложения: точка, вопросительный и восклицательный знаки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знаки препинания в конце предложения: точка, вопросительный и восклицательный знаки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знаки препинания в конце предложения: точка, вопросительный и восклицательный знаки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072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наблюдения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деформированных предложений.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 списывания текста.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из набора форм слов.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из набора форм слов.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5081" w:type="dxa"/>
            <w:vAlign w:val="center"/>
            <w:textDirection w:val="lrTb"/>
            <w:noWrap w:val="false"/>
          </w:tcPr>
          <w:p>
            <w:pPr>
              <w:ind w:firstLine="2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Ситуации устного общения (чтение диалогов по ролям, просмотр видеоматериалов, прослушивание аудиозаписи).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  <w:r>
              <w:rPr>
                <w:rFonts w:ascii="Calibri" w:hAnsi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1"/>
        <w:gridCol w:w="4770"/>
        <w:gridCol w:w="1903"/>
        <w:gridCol w:w="1971"/>
        <w:gridCol w:w="2039"/>
        <w:gridCol w:w="150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Язык как основное средство человеческого общения и явление национальной культуры.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Первоначальные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языкового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Практическое овладение диалогической формой речи.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Соблюдение норм речевого этикета и орфоэпических норм в ситуациях учебного и бытового общения.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наблюдение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Текст. Понимание текста: развитие умения формулировать простые выводы на основе информации, содержащейся в тексте.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мысль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Подбор заголовков к предложенным текстам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Последовательность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абзацев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слово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Порядок слов в предложении; связь слов в предложении (повторение).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предложений по цели высказывания: повествовательные, вопросительные, побудительные предложения.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предложений по эмоциональной окраске (по интонации): восклицательные и невосклицательные предложения.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предложений по цели высказывания: повествовательные, вопросительные, побудительные предложения.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выделением в устной речи одного из слов предложения (логическое ударение)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Наблюдение за главными и второстепенными членами предложения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Установление связи слов в предложении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Предложение как единица языка.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Отличие предложения от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Слово как единство звучания и значения. Лексическое значение слова (общее представление).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Лексическое значение слова (общее представление). Выявление слов, значение которых требует уточнения.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Однозначные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многозначные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Определение значения слова по тексту или уточнение значения с помощью толкового словаря.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Однозначные и многозначные слова. Прямое и переносное значение слова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использованием в речи синонимов.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использованием в речи синонимов, антонимов.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использованием в речи антонимов.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использованием в речи синонимов, антонимов.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урок: определение значения слова по тексту или уточнение значения с помощью толкового словаря.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Лексическое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значение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sz w:val="28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Однокоренные (родственные) слова. Корень как обязательная часть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однокоренных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однокоренных слов и синонимов, однокоренных слов и слов с омонимичными корнями.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Корень как обязательная часть слова.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Выделение в словах корня (простые случаи).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Корень как обязательная часть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Окончание как изменяемая часть слова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Изменение формы слова с помощью окончания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Различение изменяемых и неизменяемых слов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урок: нулевое окончание (наблюдение)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Суффикс как часть слова (наблюдение)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Приставка как часть слова (наблюдение)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Суффикс как часть слова. Приставка как часть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Различение однокоренных слов и синонимов, однокоренных слов и слов с омонимичными корнями.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Выделение в словах корня (простые случаи).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Суффикс как часть слова: наблюдение.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Деление слов на слоги (в том числе при стечении согласных). Использование знания алфавита при работе со словарями.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Перенос слов со строки на строку. Небуквенные графические средства: пробел между словами, знак переноса.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Перенос слов со строки на строку.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Различение звуков и букв. Различение ударных и безударных гласных звуков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по репродукции картины З. Серебряковой "За обедом"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урок: смыслоразличительная функция звуков; различение звуков и букв.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Подробное изложение повествовательного текста объёмом 30—45 слов с опорой на вопросы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орфограммы. Правила правописания и их применение: проверяемые безударные 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  <w:lang w:val="ru-RU"/>
              </w:rPr>
              <w:t xml:space="preserve">Различные способы решения орфографической задачи в зависимости от </w:t>
            </w:r>
            <w:r>
              <w:rPr>
                <w:rFonts w:ascii="Times New Roman" w:hAnsi="Times New Roman" w:eastAsia="Calibri" w:cs="Times New Roman"/>
                <w:sz w:val="24"/>
                <w:szCs w:val="20"/>
                <w:lang w:val="ru-RU"/>
              </w:rPr>
              <w:t xml:space="preserve">места орфограммы в слове.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проверяемые безударные 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проверяемые безударные 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проверяемые безударные гласные в корне слова.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Объяснительный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орфограммы. Правила правописания и их применение: непроверяемые гласные в корне слова.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Использование орфографического словаря учебника для определения (уточнения) написания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и непарные по твёрдости - мягкости согласные звуки. Различение согласного звука [й’] и гласного звука [и], твёрдых и мягких согласных звуков, обозначение на письме твёрдости и мягкости согласных звуков.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Поздравление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поздравительная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Функции ь: показатель мягкости предшествующего согласного в конце и в середине слова; разделительный.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полугодие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Различные способы решения орфографической задачи в зависимости от места орфограммы в слове.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Контроль и самоконтроль при проверке собственных и предложенных текстов.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Использование орфографического словаря учебника для определения (уточнения) написания слова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сочетания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щн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нч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вести разговор (начать, поддержать, закончить разговор, привлечь внимание и другое).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ши (в положении под ударением)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ща, чу,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щу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Гласные после шипящих, сочетания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чт.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Составление устного рассказа с опорой на личные наблюдения и на вопросы (на тему "День рождения").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и непарные по звонкости - глухости согласные звуки.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звонкие и глухие согласные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корне слова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звонкие и глухие согласные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звонкие и глухие согласные в корне слова.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парные звонкие и глухие согласные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Объяснительный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парные звонкие и глухие согласные в корне слова, проверяемые безударные гласные в корне слова.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Подробное изложение повествовательного текста объёмом 30—45 слов с опорой на вопросы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разделительный мягкий знак.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разделительный мягкий знак.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разделительный мягкий знак.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разделительный мягкий знак.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разделительных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ъ и 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разделительных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ъ и 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существительное (ознакомление): общее значение.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существительное: употребление в речи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существительное (ознакомление): общее значение.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существительное: вопросы («кто?», «что?»)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буква в начале предложения и в именах собственных (имена и фамилии людей, клички животных).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по репродукции картины И. Шишкина "Утро в сосновом лесу"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прописная буква в именах собственных: имена, фамилии, отчества людей, клички животных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правописания и их применение: прописная буква в именах собственных: географические названия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Объяснительный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существительное: изменение по числам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имён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существительных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урок: изменение по числам имен существительных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ознакомление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(ознакомление): общее значение,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Глагол: вопросы «что делать?», «что сделать?» и др.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Единственное и множественное число глаголов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Тема текста. Основная мысль. Составление текста на тему пословицы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повествование (первичное ознакомление).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повествование, их особенности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Составление текста-повествования на тему "Как приготовить салат"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Глагол: общее значение, вопросы («что делать?», «что сделать?» и другие),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Глагол: общее значение, вопросы («что делать?», «что сделать?» и другие),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прилагательное (ознакомление): общее значение.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прилагательное: вопросы («какой?», «какая?», «какое?», «какие?»).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Имя прилагательное: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Имя прилагательное: употребление в речи. Единственное и множественное число имен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Связь имени прилагательного с именем существительным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описание (первичное ознакомление).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с опорой на личные наблюдения и на вопросы.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описание, их особенности.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Составление текста-описания натюрморта.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орфограммы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Составление текста 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своем любимом домашнем питомце по вопросам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Практическое овладение диалогической формой речи. Соблюдение норм речевого этикета и орфоэпических норм в ситуациях учебного и бытового общения.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рассуждение (первичное ознакомление).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рассуждение, их особенности.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Предлог. Отличие предлогов от приставок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Наиболее распространённые предлоги: в, на, из, без, над, до, у, о, об и др.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Раздельное написание предлогов с именами существительными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Раздельное написание предлогов с именами существительными.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Морфология (части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речи).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Типы текстов: описание, повествование, рассуждение, их особенности.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интонации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Имя существительное,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Глагол, употребление в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аттестация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итоговый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Соотношение звукового и буквенного состава в словах с буквами е, ё, ю, я (в начале слова и после гласных).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Небуквенные графические средства: пробел между словами, знак переноса, абзац (красная строка), пунктуационные знаки (в пределах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167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168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 и самоконтроль при проверке собственных и предложенных текстов.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</w:t>
            </w:r>
            <w:r/>
          </w:p>
        </w:tc>
        <w:tc>
          <w:tcPr>
            <w:tcMar>
              <w:left w:w="100" w:type="dxa"/>
              <w:top w:w="50" w:type="dxa"/>
            </w:tcMar>
            <w:tcW w:w="47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  <w:r>
              <w:rPr>
                <w:rFonts w:ascii="Calibri" w:hAnsi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73"/>
        <w:gridCol w:w="4738"/>
        <w:gridCol w:w="1903"/>
        <w:gridCol w:w="1971"/>
        <w:gridCol w:w="2039"/>
        <w:gridCol w:w="150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Русский язык как государственный язык Российской Федерации.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Методы познания языка: наблюдение, анализ, лингвистический эксперимент.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Повторение и продолжение работы с текстом, начатой во 2 классе: признаки текста, тема текста, основная мысль текста, заголовок.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Определение типов текстов (повествование, описание, рассуждение) и создание собственных текстов заданного типа.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Определение типов текстов (повествование, описание, рассуждение) и создание собственных текстов заданного типа.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Повторение и продолжение работы с текстом, начатой во 2 классе: корректирование текстов с нарушенным порядком предложений и абзацев.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Предложение. Установление при помощи смысловых (синтаксических) вопросов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связи между словами 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Предложение.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Виды предложений по цели высказывания (повествовательные, вопросительные и побудительные).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План текста. Составление плана текста, написание текста по заданному плану. Коллективное составление рассказа по картине К. Е. Маковского "Дети, бегущие от грозы"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Виды предложений по эмоциональной окраске (восклицательные и невосклицательные).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Изучающее чтение. Функции ознакомительного чтения, ситуации применения.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Главные члены предложения ‑ подлежащее и сказуемое.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Второстепенные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члены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предложения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Предложения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распространённые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нераспространённые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Простое и сложное предложение (ознакомление).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Наблюдение за однородными членами предложения с союзами и, а, но и без союзов.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Наблюдение за однородными членами предложения с союзами и, а, но и без союзов.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Слово, сочетание слов (словосочетание) и предложение, осознание их сходства и различий.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Установление при помощи смысловых (синтаксических) вопросов связи между словами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Связь предложений в тексте с помощью личных местоимений, синонимов, союзов и, а, но.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Коллективное составление рассказа по картине В. Д. Поленова "Золотая осень"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Повторение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лексическое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значение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и продолжение работы: наблюдение за использованием в речи синонимов, антонимов, устаревших слов.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Прямое и переносное значение слова (ознакомление).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Устаревшие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ознакомление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Слово, сочетание слов (словосочетание) и предложение, осознание их сходства и различий.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Наблюдение за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использованием в речи фразеологизмов.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Связь предложений в тексте с помощью личных местоимений, синонимов, союзов и, а, но. Ключевые слова в тексте. Сочинение по картине И. Т.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Хруцкого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"Цветы и плоды"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Словарный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диктант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Признаки однокоренных (родственных) слов; различение однокоренных слов и синонимов, однокоренных слов и слов с омонимичными корнями.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Однокоренные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формы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одного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же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в словах с разделительными ь и ъ.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Соотношение звукового и буквенного состава в словах с разделительными ь и ъ.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№1.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Корень как обязательная часть слова; однокоренные (родственные)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Выделение в словах корня (простые случаи).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Окончание как изменяемая часть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Нулевое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окончание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ознакомление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Корень, приставка, суффикс ‑ значимые части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Выделение в словах с однозначно выделяемыми морфемами окончания, корня, приставки, суффикса.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Корень, приставка, суффикс — значимые части слова.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Выделение в словах с однозначно выделяемыми морфемами окончания, корня, приставки, суффикса.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 заданного типа. Сочинение по картине А.А. Рылова "В голубом просторе"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Резервный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урок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Выделение в словах с однозначно выделяемыми морфемами окончания, корня, приставки, суффикса.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Речевые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самоконтроль при проверке собственных и предложенных текстов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непроверяемые гласные и согласные.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Использование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орфографического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словаря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определения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уточнения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написания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 заданного типа. Сочинение по картине В. М. Васнецова "Снегурочка"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Словарный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диктант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разделительный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твёрдый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знак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разделительный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твёрдый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знак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Жанр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письма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объявления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Нормы речевого этикета: устное и письменное приглашение, просьба, извинение, благодарность, отказ и другое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План текста. Составление плана текста, написание текста по заданному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Наблюдение за однородными членами предложения с союзами и, а, но и без союзов.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Главные члены предложения ‑ подлежащее и сказуемое.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Второстепенные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члены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предложения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полугодие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орфографического словаря для определения (уточнения) написания слова.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Установление при помощи смысловых (синтаксических) вопросов связи между словами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речи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План текста. Составление плана текста, написание текста по заданному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одушевлённые и неодушевлённые.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единственного и множественного числа.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единственного и множественного числа.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мужского, женского и среднего рода.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мужского, женского и среднего рода.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мужского, женского и среднего рода.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мягкий знак после шипящих на конце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Падеж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имён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существительных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Падеж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падежа, в котором употреблено имя существительное.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 заданного типа. Сочинение по картине И. Я. Билибина "Иван-царевич и лягушка-квакушка"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П.п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существительных. Определение падежа, в котором употреблено имя существительное.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Имена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существительные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1, 2, 3­го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склонения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Имена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существительные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1, 2, 3­го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склонения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Имена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существительные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1, 2, 3­го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склонения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безударные гласные в падежных окончаниях имён существительных (на уровне наблюдения)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безударные гласные в падежных окончаниях имён существительных (на уровне наблюдения)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 заданного типа. Сочинение по картине. Ф.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Юона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"Конец зимы.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Полдень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"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опорным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общее значение, вопросы, употребление в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Словарный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диктант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u w:val="singl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родам, числам и падежам.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родам, числам и падежам.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прилагательных по родам, числам и падежам.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№ 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Изменение имён прилагательных по родам, числам и падежам.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безударные гласные в падежных окончаниях имён прилагательных (на уровне наблюдения)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безударные гласные в падежных окончаниях имён прилагательных (на уровне наблюдения)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 заданного типа. Составление сочинения-отзыва по картине В. А. Серова "Девочка с персиками".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Местоимение (общее представление). Личные местоимения, их употребление в речи.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 раздельное написание предлогов с личными местоимениями.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личных местоимений для устранения неоправданных повторов в тексте.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Жанр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письма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объявления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Глагол: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Глагол: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Глагол: общее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Связь предложений в тексте с помощью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личных местоимений, синонимов, союзов и, а, но.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Ключевые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тексте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Неопределённая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форма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глагола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Изменение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глаголов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числам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Настоящее, будущее, прошедшее время глаголов.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временам, числам.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временам, числам.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Изменение глаголов по временам, числам.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Род глаголов в прошедшем времени.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Род глаголов в прошедшем времени.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частицы не с глаголами.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частицы не с глаголами.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частицы не с глаголами.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 и их применение: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частицы не с глаголами.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орфографического словаря для определения (уточнения) написания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Промежуточная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аттестация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итоговый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Нормы произношения звуков и сочетаний звуков; ударение в словах в соответствии с нормами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орфоэпического словаря для решения практических задач.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разделительный твёрдый знак. Функции разделительных мягкого и твёрдого знаков, условия использования на письме разделительных мягкого и твёрдого знаков.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Соотношение звукового и буквенного состава в словах с разделительными ь и ъ, в словах с непроизносимыми согласными.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алфавита при работе со словарями, справочниками, каталогами.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Прямое и переносное значение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Устаревшие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Соблюдение норм речевого этикета и орфоэпических норм в ситуациях учебного и бытового общения.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речевого этикета в условиях общения с людьми, плохо владеющими русским языком.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503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  <w:r>
              <w:rPr>
                <w:rFonts w:ascii="Calibri" w:hAnsi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9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0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1903"/>
        <w:gridCol w:w="1982"/>
        <w:gridCol w:w="1559"/>
        <w:gridCol w:w="197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5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9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9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97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мини­исследование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проект.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отражение темы текста или основной мысли в заголовке.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отражение темы текста или основной мысли в заголовке.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отражение темы текста или основной мысли в заголовке.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отражение темы текста или основной мысли в заголовке.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начатой в предыдущих классах: отражение темы текста или основной мысли в заголовке.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отражение темы текста или основной мысли в заголовке.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собственный текст по предложенному заголовку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высказывания (повествовательные, вопросительные и побудительные)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эмоциональной окраске (восклицательные и невосклицательные)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синтаксис: отработка темы "Предложения с обращениями"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Распространённые и нераспространённые предложения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Слово, сочетание слов (словосочетание) и предложение, осознание их сходства и различий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Слово, сочетание слов (словосочетание) и предложение, связь между словами в словосочетании и предложении (при помощи смысловых вопросов)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между словами в словосочетании и предложении (при помощи смысловых вопросов)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между словами в словосочетании и предложении (при помощи смысловых вопросов)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Слово, сочетание слов (словосочетание) и предложение, осознание их сходства и различий;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firstLine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Написание текста по репродукции картины И. Левитана "Золотая осень"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и, а, но и без союзов.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и, а, но и без союзов.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Простое и сложное предложение (ознакомление).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Союз; союзы и, а, но в простых и сложных предложениях.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предложения: сложносочинённые с союзами и, а, но; бессоюзные сложные предложения (без называния терминов).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предложения: сложносочинённые с союзами и, а, но; бессоюзные сложные предложения (без называния терминов).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Знаки препинания в сложном предложении, состоящем из двух простых (наблюдение).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сложном предложении, состоящем из двух простых (наблюдение).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предложении с прямой речью после слов автора (наблюдение).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предложении с прямой речью после слов автора (наблюдение).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синтаксис: синтаксический анализ предложения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синтаксис: повторяем всё, что узнали о синтаксисе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работы: наблюдение за использованием в речи синонимов, антонимов, устаревших слов (простые случаи).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работы: наблюдение за использованием в речи синонимов, антонимов, устаревших слов (простые случаи).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Написание сочинения по своим наблюдениям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использованием в речи фразеологизмов (простые случаи).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использованием в речи фразеологизмов (простые случаи). 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использованием в речи фразеологизмов (простые случаи).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неизменяемых слов (ознакомление). Выделение в словах окончания, корня, приставки, суффикса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(ознакомление).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Ъ и Ь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самостоятельные и служебные.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Наречие (общее представление).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Наречие (общее представление).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Наречие (общее представление). Значение, вопросы, употребление в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неизменяемых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Имя существительное. Склонение имён существительных, имена существительные 1, 2, 3­го склонения (повторение изученного).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Несклоняемые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1, 2, 3­го склонения (повторение изученного).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Склонение имён существительных (кроме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гостья, на ­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ожерелье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-ин,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имена существительные 1, 2, 3­го склонения.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Составление текста по репродукции картины 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Пластова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"Первый снег"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существительных (кроме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гостья, на ­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ожерелье во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-ин,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имена существительные 1, 2, 3­го склонения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существительных (кроме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гостья, на ­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ожерелье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-ин,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имена существительные 1, 2, 3­го склонения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существительных (кроме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гостья, на ­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ожерелье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-ин,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Особенности падежных окончаний имён существительных в дательном и предложном падеже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существительных (кроме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гостья, на ­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типа ожерелье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-ин,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Особенности падежных окончаний имён существительных в родительном и винительном падеже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склонения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склонения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склонения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родительном и винительном падеже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дательном и предложном падеже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творительном падеже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 множественном числе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множественного числа в дательном, творительном, предложном падежах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орфография: Правописание безударных падежных окончаний имён существительных в единственном числе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падежные окончания имён существительных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 множественном числе.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 (повторение).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прилагательное. Зависимость формы имени прилагательного от формы имени существительного (повторение).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во множественном числе.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во множественном числе. Правила правописания и их применение: 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Пишем сочинение-описание на тему.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Ознакомительное чтение в соответствии с поставленной задачей. Формулирование простых выводов на основе информации, содержащейся в тексте.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морфология: "Имя прилагательное"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Изучающее чтение. Ознакомительное чтение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Грабаря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лазурь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безударные падежные окончания имён прилагательных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числа; склонение личных местоимений.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числа; склонение личных местоимений.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числа; склонение личных местоимений.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 w:hanging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диалог; монолог.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морфология: тема "Использование местоимений для устранения неоправданного повтора слов в тексте"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Местоимение. Раздельное написание личных местоимений с предлогами.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(письмо,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поздравительная открытка, объявление и другое.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Различение глаголов, отвечающих на вопросы «что делать?» и «что сделать?»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Сочинение-отзыв по репродукции картины.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Будущее время глагола. Словарный диктант.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Настоящее, прошедшее и будущее время глагола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диалог;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монолог.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Состав изменяемых слов, выделение в словах с однозначно выделяемыми морфемами окончания, корня, приставки, суффикса (повторение изученного).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 в настоящем и будущем времени (спряжение).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 в настоящем и будущем времени (спряжение).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мягкий знак после шипящих на конце глаголов в форме 2­го лица единственного числа.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мягкий знак после шипящих на конце глаголов в форме 2­го лица единственного числа.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Изменение глаголов по лицам и числам в настоящем и будущем времени (спряжение).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и 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 в настоящем и будущем времени (спряжение).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и 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 в настоящем и будущем времени (спряжение).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и 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Составление рассказа (сказки) по содержанию пословицы,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фрвзеологизма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глаголов-исключений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глаголов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Что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такое возвратные глаголы?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аличие или отсутствие мягкого знака в глаголах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аличие или отсутствие мягкого знака в глаголах на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Частица НЕ, её значение (повторение)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Пишем сочинение-рассуждение на тему.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текста-рассуждения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Правила правописания и их применение: безударные личные окончания глаголов.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Правописание глаголов в прошедшем времени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Правописание суффиксов и окончаний глаголов в прошедшем времени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Частица НЕ, её значение.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Правила правописания и их применение: безударные личные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окончания глаголов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морфология: "Глагол"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морфология: "Глагол"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Правила правописания и их применение: безударные личные окончания глаголов.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Глагол. Правила правописания и их применение: безударные личные окончания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как вид письменной работы. Составление текста по репродукции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карины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 Шишкина "Рожь"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167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правил правописания, изученных в 1, 2, 3 классах. различные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решения орфографической задачи в зависимости от места орфограммы в слове.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168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(подробный устный и письменный пересказ текста; выборочный устный пересказ текста).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Характеристика, сравнение, классификация звуков вне слова и в слове по заданным параметрам.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Звуко­буквенный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7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</w:t>
            </w:r>
            <w:r/>
          </w:p>
        </w:tc>
        <w:tc>
          <w:tcPr>
            <w:tcMar>
              <w:left w:w="100" w:type="dxa"/>
              <w:top w:w="50" w:type="dxa"/>
            </w:tcMar>
            <w:tcW w:w="4738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Характеристика, сравнение, классификация звуков вне слова и в слове по заданным параметрам.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Звуко­буквенный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97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  <w:r>
              <w:rPr>
                <w:rFonts w:ascii="Calibri" w:hAnsi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7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lang w:val="ru-RU"/>
        </w:rPr>
      </w:pPr>
      <w:r/>
      <w:bookmarkStart w:id="12" w:name="block-5457833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3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​‌Русский язык. Азбука: 1‐й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 :</w:t>
      </w:r>
      <w:r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: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учебное пособие : издание в </w:t>
      </w:r>
      <w:r>
        <w:rPr>
          <w:rFonts w:ascii="Times New Roman" w:hAnsi="Times New Roman"/>
          <w:color w:val="000000"/>
          <w:sz w:val="28"/>
        </w:rPr>
        <w:t xml:space="preserve">pdf</w:t>
      </w:r>
      <w:r>
        <w:rPr>
          <w:rFonts w:ascii="Times New Roman" w:hAnsi="Times New Roman"/>
          <w:color w:val="000000"/>
          <w:sz w:val="28"/>
          <w:lang w:val="ru-RU"/>
        </w:rPr>
        <w:t xml:space="preserve">‐формате / В. Г. Горецкий, Н. М. </w:t>
      </w:r>
      <w:r>
        <w:rPr>
          <w:rFonts w:ascii="Times New Roman" w:hAnsi="Times New Roman"/>
          <w:color w:val="000000"/>
          <w:sz w:val="28"/>
          <w:lang w:val="ru-RU"/>
        </w:rPr>
        <w:t xml:space="preserve">Белянкова</w:t>
      </w:r>
      <w:r>
        <w:rPr>
          <w:rFonts w:ascii="Times New Roman" w:hAnsi="Times New Roman"/>
          <w:color w:val="000000"/>
          <w:sz w:val="28"/>
          <w:lang w:val="ru-RU"/>
        </w:rPr>
        <w:t xml:space="preserve">. — </w:t>
      </w:r>
      <w:r>
        <w:rPr>
          <w:rFonts w:ascii="Times New Roman" w:hAnsi="Times New Roman"/>
          <w:color w:val="000000"/>
          <w:sz w:val="28"/>
          <w:lang w:val="ru-RU"/>
        </w:rPr>
        <w:t xml:space="preserve">Москва 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Русский язык : 1-4 класс : методические рекомендации : учебное пособие : издание в </w:t>
      </w:r>
      <w:r>
        <w:rPr>
          <w:rFonts w:ascii="Times New Roman" w:hAnsi="Times New Roman"/>
          <w:color w:val="000000"/>
          <w:sz w:val="28"/>
        </w:rPr>
        <w:t xml:space="preserve">pdf</w:t>
      </w:r>
      <w:r>
        <w:rPr>
          <w:rFonts w:ascii="Times New Roman" w:hAnsi="Times New Roman"/>
          <w:color w:val="000000"/>
          <w:sz w:val="28"/>
          <w:lang w:val="ru-RU"/>
        </w:rPr>
        <w:t xml:space="preserve">‐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формате / В. П.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</w:t>
      </w:r>
      <w:r>
        <w:rPr>
          <w:rFonts w:ascii="Times New Roman" w:hAnsi="Times New Roman"/>
          <w:color w:val="000000"/>
          <w:sz w:val="28"/>
          <w:lang w:val="ru-RU"/>
        </w:rPr>
        <w:t xml:space="preserve">. — </w:t>
      </w:r>
      <w:r>
        <w:rPr>
          <w:rFonts w:ascii="Times New Roman" w:hAnsi="Times New Roman"/>
          <w:color w:val="000000"/>
          <w:sz w:val="28"/>
          <w:lang w:val="ru-RU"/>
        </w:rPr>
        <w:t xml:space="preserve">Москва 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2023. — (Школа России). </w:t>
      </w:r>
      <w:r>
        <w:rPr>
          <w:sz w:val="28"/>
          <w:lang w:val="ru-RU"/>
        </w:rPr>
        <w:br/>
      </w:r>
      <w:bookmarkStart w:id="14" w:name="90a527ce-5992-48fa-934a-f9ebf19234e8"/>
      <w:r/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  <w:lang w:val="ru-RU"/>
        </w:rPr>
        <w:t xml:space="preserve">1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/13/1/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education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yandex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main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edsoo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/7</w:t>
      </w:r>
      <w:r>
        <w:rPr>
          <w:rFonts w:ascii="Times New Roman" w:hAnsi="Times New Roman"/>
          <w:color w:val="000000"/>
          <w:sz w:val="28"/>
        </w:rPr>
        <w:t xml:space="preserve">f</w:t>
      </w:r>
      <w:r>
        <w:rPr>
          <w:rFonts w:ascii="Times New Roman" w:hAnsi="Times New Roman"/>
          <w:color w:val="000000"/>
          <w:sz w:val="28"/>
          <w:lang w:val="ru-RU"/>
        </w:rPr>
        <w:t xml:space="preserve">410</w:t>
      </w:r>
      <w:r>
        <w:rPr>
          <w:rFonts w:ascii="Times New Roman" w:hAnsi="Times New Roman"/>
          <w:color w:val="000000"/>
          <w:sz w:val="28"/>
        </w:rPr>
        <w:t xml:space="preserve">de</w:t>
      </w:r>
      <w:r>
        <w:rPr>
          <w:rFonts w:ascii="Times New Roman" w:hAnsi="Times New Roman"/>
          <w:color w:val="000000"/>
          <w:sz w:val="28"/>
          <w:lang w:val="ru-RU"/>
        </w:rPr>
        <w:t xml:space="preserve">8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education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yandex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main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education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yandex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main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edsoo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/7</w:t>
      </w:r>
      <w:r>
        <w:rPr>
          <w:rFonts w:ascii="Times New Roman" w:hAnsi="Times New Roman"/>
          <w:color w:val="000000"/>
          <w:sz w:val="28"/>
        </w:rPr>
        <w:t xml:space="preserve">f</w:t>
      </w:r>
      <w:r>
        <w:rPr>
          <w:rFonts w:ascii="Times New Roman" w:hAnsi="Times New Roman"/>
          <w:color w:val="000000"/>
          <w:sz w:val="28"/>
          <w:lang w:val="ru-RU"/>
        </w:rPr>
        <w:t xml:space="preserve">411</w:t>
      </w:r>
      <w:r>
        <w:rPr>
          <w:rFonts w:ascii="Times New Roman" w:hAnsi="Times New Roman"/>
          <w:color w:val="000000"/>
          <w:sz w:val="28"/>
        </w:rPr>
        <w:t xml:space="preserve">da</w:t>
      </w:r>
      <w:r>
        <w:rPr>
          <w:rFonts w:ascii="Times New Roman" w:hAnsi="Times New Roman"/>
          <w:color w:val="000000"/>
          <w:sz w:val="28"/>
          <w:lang w:val="ru-RU"/>
        </w:rPr>
        <w:t xml:space="preserve">6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5" w:name="f6c4fe85-87f1-4037-9dc4-845745bb7b9d"/>
      <w:r/>
      <w:bookmarkEnd w:id="15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End w:id="12"/>
      <w:r/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1"/>
  </w:num>
  <w:num w:numId="5">
    <w:abstractNumId w:val="11"/>
  </w:num>
  <w:num w:numId="6">
    <w:abstractNumId w:val="7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13"/>
  </w:num>
  <w:num w:numId="12">
    <w:abstractNumId w:val="14"/>
  </w:num>
  <w:num w:numId="13">
    <w:abstractNumId w:val="17"/>
  </w:num>
  <w:num w:numId="14">
    <w:abstractNumId w:val="0"/>
  </w:num>
  <w:num w:numId="15">
    <w:abstractNumId w:val="16"/>
  </w:num>
  <w:num w:numId="16">
    <w:abstractNumId w:val="4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711"/>
    <w:uiPriority w:val="29"/>
    <w:rPr>
      <w:i/>
    </w:rPr>
  </w:style>
  <w:style w:type="character" w:styleId="41">
    <w:name w:val="Intense Quote Char"/>
    <w:link w:val="713"/>
    <w:uiPriority w:val="30"/>
    <w:rPr>
      <w:i/>
    </w:rPr>
  </w:style>
  <w:style w:type="paragraph" w:styleId="42">
    <w:name w:val="Header"/>
    <w:basedOn w:val="689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89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44"/>
    <w:uiPriority w:val="99"/>
    <w:rPr>
      <w:sz w:val="18"/>
    </w:rPr>
  </w:style>
  <w:style w:type="character" w:styleId="179">
    <w:name w:val="Endnote Text Char"/>
    <w:link w:val="847"/>
    <w:uiPriority w:val="99"/>
    <w:rPr>
      <w:sz w:val="20"/>
    </w:rPr>
  </w:style>
  <w:style w:type="paragraph" w:styleId="689" w:default="1">
    <w:name w:val="Normal"/>
    <w:qFormat/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basedOn w:val="690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basedOn w:val="690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basedOn w:val="690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basedOn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7" w:customStyle="1">
    <w:name w:val="Заголовок 51"/>
    <w:basedOn w:val="689"/>
    <w:next w:val="689"/>
    <w:link w:val="69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5 Char"/>
    <w:basedOn w:val="690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 w:customStyle="1">
    <w:name w:val="Заголовок 61"/>
    <w:basedOn w:val="689"/>
    <w:next w:val="689"/>
    <w:link w:val="70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00" w:customStyle="1">
    <w:name w:val="Heading 6 Char"/>
    <w:basedOn w:val="690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 w:customStyle="1">
    <w:name w:val="Заголовок 71"/>
    <w:basedOn w:val="689"/>
    <w:next w:val="689"/>
    <w:link w:val="70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02" w:customStyle="1">
    <w:name w:val="Heading 7 Char"/>
    <w:basedOn w:val="690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 w:customStyle="1">
    <w:name w:val="Заголовок 81"/>
    <w:basedOn w:val="689"/>
    <w:next w:val="689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04" w:customStyle="1">
    <w:name w:val="Heading 8 Char"/>
    <w:basedOn w:val="690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 w:customStyle="1">
    <w:name w:val="Заголовок 91"/>
    <w:basedOn w:val="689"/>
    <w:next w:val="689"/>
    <w:link w:val="70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 w:customStyle="1">
    <w:name w:val="Heading 9 Char"/>
    <w:basedOn w:val="690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9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after="0" w:line="240" w:lineRule="auto"/>
    </w:pPr>
  </w:style>
  <w:style w:type="character" w:styleId="709" w:customStyle="1">
    <w:name w:val="Title Char"/>
    <w:basedOn w:val="690"/>
    <w:uiPriority w:val="10"/>
    <w:rPr>
      <w:sz w:val="48"/>
      <w:szCs w:val="48"/>
    </w:rPr>
  </w:style>
  <w:style w:type="character" w:styleId="710" w:customStyle="1">
    <w:name w:val="Subtitle Char"/>
    <w:basedOn w:val="690"/>
    <w:uiPriority w:val="11"/>
    <w:rPr>
      <w:sz w:val="24"/>
      <w:szCs w:val="24"/>
    </w:rPr>
  </w:style>
  <w:style w:type="paragraph" w:styleId="711">
    <w:name w:val="Quote"/>
    <w:basedOn w:val="689"/>
    <w:next w:val="689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9"/>
    <w:next w:val="689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character" w:styleId="715" w:customStyle="1">
    <w:name w:val="Header Char"/>
    <w:basedOn w:val="690"/>
    <w:uiPriority w:val="99"/>
  </w:style>
  <w:style w:type="paragraph" w:styleId="716" w:customStyle="1">
    <w:name w:val="Нижний колонтитул1"/>
    <w:basedOn w:val="689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Footer Char"/>
    <w:basedOn w:val="690"/>
    <w:uiPriority w:val="99"/>
  </w:style>
  <w:style w:type="character" w:styleId="718" w:customStyle="1">
    <w:name w:val="Caption Char"/>
    <w:link w:val="716"/>
    <w:uiPriority w:val="99"/>
  </w:style>
  <w:style w:type="table" w:styleId="719" w:customStyle="1">
    <w:name w:val="Table Grid Light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0" w:customStyle="1">
    <w:name w:val="Таблица простая 11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Таблица простая 21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Таблица простая 3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Таблица простая 4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Таблица простая 5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Таблица-сетка 1 светл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Таблица-сетка 2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Таблица-сетка 3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4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8" w:customStyle="1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9" w:customStyle="1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0" w:customStyle="1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1" w:customStyle="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2" w:customStyle="1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3" w:customStyle="1">
    <w:name w:val="Таблица-сетка 5 тем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0" w:customStyle="1">
    <w:name w:val="Таблица-сетка 6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2" w:customStyle="1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3" w:customStyle="1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4" w:customStyle="1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5" w:customStyle="1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 w:customStyle="1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7" w:customStyle="1">
    <w:name w:val="Таблица-сетка 7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Список-таблица 1 светлая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2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Список-таблица 3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Список-таблица 4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5 тем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Список-таблица 6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1" w:customStyle="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3" w:customStyle="1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5" w:customStyle="1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6" w:customStyle="1">
    <w:name w:val="Список-таблица 7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ned - Accent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Lined - Accent 2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Lined - Accent 3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Lined - Accent 4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Lined - Accent 5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Lined - Accent 6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 &amp; Lined - Accent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Bordered &amp; Lined - Accent 2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Bordered &amp; Lined - Accent 3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Bordered &amp; Lined - Accent 4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Bordered &amp; Lined - Accent 5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Bordered &amp; Lined - Accent 6"/>
    <w:basedOn w:val="69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9" w:customStyle="1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0" w:customStyle="1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1" w:customStyle="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2" w:customStyle="1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3" w:customStyle="1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4">
    <w:name w:val="footnote text"/>
    <w:basedOn w:val="689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90"/>
    <w:uiPriority w:val="99"/>
    <w:unhideWhenUsed/>
    <w:rPr>
      <w:vertAlign w:val="superscript"/>
    </w:rPr>
  </w:style>
  <w:style w:type="paragraph" w:styleId="847">
    <w:name w:val="endnote text"/>
    <w:basedOn w:val="689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90"/>
    <w:uiPriority w:val="99"/>
    <w:semiHidden/>
    <w:unhideWhenUsed/>
    <w:rPr>
      <w:vertAlign w:val="superscript"/>
    </w:rPr>
  </w:style>
  <w:style w:type="paragraph" w:styleId="850">
    <w:name w:val="toc 1"/>
    <w:basedOn w:val="689"/>
    <w:next w:val="689"/>
    <w:uiPriority w:val="39"/>
    <w:unhideWhenUsed/>
    <w:pPr>
      <w:spacing w:after="57"/>
    </w:pPr>
  </w:style>
  <w:style w:type="paragraph" w:styleId="851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52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53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54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55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56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57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58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9"/>
    <w:next w:val="689"/>
    <w:uiPriority w:val="99"/>
    <w:unhideWhenUsed/>
    <w:pPr>
      <w:spacing w:after="0"/>
    </w:pPr>
  </w:style>
  <w:style w:type="paragraph" w:styleId="861" w:customStyle="1">
    <w:name w:val="Заголовок 11"/>
    <w:basedOn w:val="689"/>
    <w:next w:val="689"/>
    <w:link w:val="86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2" w:customStyle="1">
    <w:name w:val="Заголовок 21"/>
    <w:basedOn w:val="689"/>
    <w:next w:val="689"/>
    <w:link w:val="86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3" w:customStyle="1">
    <w:name w:val="Заголовок 31"/>
    <w:basedOn w:val="689"/>
    <w:next w:val="689"/>
    <w:link w:val="86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4" w:customStyle="1">
    <w:name w:val="Заголовок 41"/>
    <w:basedOn w:val="689"/>
    <w:next w:val="689"/>
    <w:link w:val="87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5" w:customStyle="1">
    <w:name w:val="Верхний колонтитул1"/>
    <w:basedOn w:val="689"/>
    <w:link w:val="86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6" w:customStyle="1">
    <w:name w:val="Верхний колонтитул Знак"/>
    <w:basedOn w:val="690"/>
    <w:link w:val="865"/>
    <w:uiPriority w:val="99"/>
  </w:style>
  <w:style w:type="character" w:styleId="867" w:customStyle="1">
    <w:name w:val="Заголовок 1 Знак"/>
    <w:basedOn w:val="690"/>
    <w:link w:val="861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8" w:customStyle="1">
    <w:name w:val="Заголовок 2 Знак"/>
    <w:basedOn w:val="690"/>
    <w:link w:val="86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9" w:customStyle="1">
    <w:name w:val="Заголовок 3 Знак"/>
    <w:basedOn w:val="690"/>
    <w:link w:val="863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0" w:customStyle="1">
    <w:name w:val="Заголовок 4 Знак"/>
    <w:basedOn w:val="690"/>
    <w:link w:val="864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1">
    <w:name w:val="Normal Indent"/>
    <w:basedOn w:val="689"/>
    <w:uiPriority w:val="99"/>
    <w:unhideWhenUsed/>
    <w:pPr>
      <w:ind w:left="720"/>
    </w:pPr>
  </w:style>
  <w:style w:type="paragraph" w:styleId="872">
    <w:name w:val="Subtitle"/>
    <w:basedOn w:val="689"/>
    <w:next w:val="689"/>
    <w:link w:val="87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3" w:customStyle="1">
    <w:name w:val="Подзаголовок Знак"/>
    <w:basedOn w:val="690"/>
    <w:link w:val="87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4">
    <w:name w:val="Title"/>
    <w:basedOn w:val="689"/>
    <w:next w:val="689"/>
    <w:link w:val="87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5" w:customStyle="1">
    <w:name w:val="Заголовок Знак"/>
    <w:basedOn w:val="690"/>
    <w:link w:val="87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6">
    <w:name w:val="Emphasis"/>
    <w:basedOn w:val="690"/>
    <w:uiPriority w:val="20"/>
    <w:qFormat/>
    <w:rPr>
      <w:i/>
      <w:iCs/>
    </w:rPr>
  </w:style>
  <w:style w:type="character" w:styleId="877">
    <w:name w:val="Hyperlink"/>
    <w:basedOn w:val="690"/>
    <w:uiPriority w:val="99"/>
    <w:unhideWhenUsed/>
    <w:rPr>
      <w:color w:val="0563c1" w:themeColor="hyperlink"/>
      <w:u w:val="single"/>
    </w:rPr>
  </w:style>
  <w:style w:type="table" w:styleId="878">
    <w:name w:val="Table Grid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9" w:customStyle="1">
    <w:name w:val="Название объекта1"/>
    <w:basedOn w:val="689"/>
    <w:next w:val="68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workprogram.edsoo.ru/templates/415" TargetMode="External"/><Relationship Id="rId16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25" Type="http://schemas.openxmlformats.org/officeDocument/2006/relationships/hyperlink" Target="https://resh.edu.ru/subject/13/1/" TargetMode="External"/><Relationship Id="rId26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2/" TargetMode="External"/><Relationship Id="rId28" Type="http://schemas.openxmlformats.org/officeDocument/2006/relationships/hyperlink" Target="https://resh.edu.ru/subject/13/2/" TargetMode="External"/><Relationship Id="rId29" Type="http://schemas.openxmlformats.org/officeDocument/2006/relationships/hyperlink" Target="https://resh.edu.ru/subject/13/2/" TargetMode="External"/><Relationship Id="rId30" Type="http://schemas.openxmlformats.org/officeDocument/2006/relationships/hyperlink" Target="https://resh.edu.ru/subject/13/2/" TargetMode="External"/><Relationship Id="rId31" Type="http://schemas.openxmlformats.org/officeDocument/2006/relationships/hyperlink" Target="https://resh.edu.ru/subject/13/2/" TargetMode="External"/><Relationship Id="rId32" Type="http://schemas.openxmlformats.org/officeDocument/2006/relationships/hyperlink" Target="https://resh.edu.ru/subject/13/2/" TargetMode="External"/><Relationship Id="rId33" Type="http://schemas.openxmlformats.org/officeDocument/2006/relationships/hyperlink" Target="https://resh.edu.ru/subject/13/2/" TargetMode="External"/><Relationship Id="rId34" Type="http://schemas.openxmlformats.org/officeDocument/2006/relationships/hyperlink" Target="https://resh.edu.ru/subject/13/2/" TargetMode="External"/><Relationship Id="rId3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Завалишина</cp:lastModifiedBy>
  <cp:revision>32</cp:revision>
  <dcterms:created xsi:type="dcterms:W3CDTF">2023-08-24T17:29:00Z</dcterms:created>
  <dcterms:modified xsi:type="dcterms:W3CDTF">2024-09-03T15:59:18Z</dcterms:modified>
</cp:coreProperties>
</file>